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101"/>
        <w:tblW w:w="14842" w:type="dxa"/>
        <w:tblLayout w:type="fixed"/>
        <w:tblLook w:val="0000" w:firstRow="0" w:lastRow="0" w:firstColumn="0" w:lastColumn="0" w:noHBand="0" w:noVBand="0"/>
      </w:tblPr>
      <w:tblGrid>
        <w:gridCol w:w="1355"/>
        <w:gridCol w:w="1764"/>
        <w:gridCol w:w="6356"/>
        <w:gridCol w:w="1277"/>
        <w:gridCol w:w="3849"/>
        <w:gridCol w:w="241"/>
      </w:tblGrid>
      <w:tr w:rsidR="001248AF" w:rsidRPr="00FD0ACB" w:rsidTr="00C22F09">
        <w:trPr>
          <w:gridAfter w:val="3"/>
          <w:wAfter w:w="5367" w:type="dxa"/>
          <w:trHeight w:val="430"/>
        </w:trPr>
        <w:tc>
          <w:tcPr>
            <w:tcW w:w="1355" w:type="dxa"/>
          </w:tcPr>
          <w:p w:rsidR="001248AF" w:rsidRPr="00FD0ACB" w:rsidRDefault="001248AF" w:rsidP="001248AF">
            <w:pPr>
              <w:rPr>
                <w:rFonts w:asciiTheme="minorHAnsi" w:hAnsiTheme="minorHAnsi"/>
                <w:sz w:val="20"/>
              </w:rPr>
            </w:pPr>
            <w:r w:rsidRPr="00FD0ACB">
              <w:rPr>
                <w:rFonts w:asciiTheme="minorHAnsi" w:hAnsiTheme="minorHAnsi"/>
                <w:b/>
                <w:bCs/>
                <w:sz w:val="20"/>
              </w:rPr>
              <w:t>Meeting:</w:t>
            </w:r>
          </w:p>
        </w:tc>
        <w:tc>
          <w:tcPr>
            <w:tcW w:w="8120" w:type="dxa"/>
            <w:gridSpan w:val="2"/>
          </w:tcPr>
          <w:p w:rsidR="001248AF" w:rsidRDefault="00C22F09" w:rsidP="00C22F09">
            <w:pPr>
              <w:tabs>
                <w:tab w:val="left" w:pos="1024"/>
              </w:tabs>
              <w:rPr>
                <w:rFonts w:asciiTheme="minorHAnsi" w:hAnsiTheme="minorHAnsi"/>
                <w:sz w:val="20"/>
              </w:rPr>
            </w:pPr>
            <w:r>
              <w:rPr>
                <w:rFonts w:asciiTheme="minorHAnsi" w:hAnsiTheme="minorHAnsi"/>
                <w:sz w:val="20"/>
              </w:rPr>
              <w:t xml:space="preserve">24/08/2017 – Started: </w:t>
            </w:r>
            <w:r w:rsidR="00A44C08">
              <w:rPr>
                <w:rFonts w:asciiTheme="minorHAnsi" w:hAnsiTheme="minorHAnsi"/>
                <w:sz w:val="20"/>
              </w:rPr>
              <w:t>10am</w:t>
            </w:r>
            <w:r>
              <w:rPr>
                <w:rFonts w:asciiTheme="minorHAnsi" w:hAnsiTheme="minorHAnsi"/>
                <w:sz w:val="20"/>
              </w:rPr>
              <w:t>,</w:t>
            </w:r>
            <w:r w:rsidR="00485008">
              <w:rPr>
                <w:rFonts w:asciiTheme="minorHAnsi" w:hAnsiTheme="minorHAnsi"/>
                <w:sz w:val="20"/>
              </w:rPr>
              <w:t xml:space="preserve">  </w:t>
            </w:r>
            <w:r>
              <w:rPr>
                <w:rFonts w:asciiTheme="minorHAnsi" w:hAnsiTheme="minorHAnsi"/>
                <w:sz w:val="20"/>
              </w:rPr>
              <w:t xml:space="preserve"> </w:t>
            </w:r>
            <w:r w:rsidR="00485008">
              <w:rPr>
                <w:rFonts w:asciiTheme="minorHAnsi" w:hAnsiTheme="minorHAnsi"/>
                <w:sz w:val="20"/>
              </w:rPr>
              <w:t xml:space="preserve"> </w:t>
            </w:r>
            <w:r>
              <w:rPr>
                <w:rFonts w:asciiTheme="minorHAnsi" w:hAnsiTheme="minorHAnsi"/>
                <w:sz w:val="20"/>
              </w:rPr>
              <w:t xml:space="preserve"> </w:t>
            </w:r>
            <w:r w:rsidR="00357374">
              <w:rPr>
                <w:rFonts w:asciiTheme="minorHAnsi" w:hAnsiTheme="minorHAnsi"/>
                <w:sz w:val="20"/>
              </w:rPr>
              <w:t xml:space="preserve"> </w:t>
            </w:r>
            <w:r w:rsidR="00485008">
              <w:rPr>
                <w:rFonts w:asciiTheme="minorHAnsi" w:hAnsiTheme="minorHAnsi"/>
                <w:sz w:val="20"/>
              </w:rPr>
              <w:t>Finished</w:t>
            </w:r>
            <w:r>
              <w:rPr>
                <w:rFonts w:asciiTheme="minorHAnsi" w:hAnsiTheme="minorHAnsi"/>
                <w:sz w:val="20"/>
              </w:rPr>
              <w:t>: 11.20am</w:t>
            </w:r>
          </w:p>
          <w:p w:rsidR="00C22F09" w:rsidRDefault="00C22F09" w:rsidP="00C22F09">
            <w:pPr>
              <w:tabs>
                <w:tab w:val="left" w:pos="1024"/>
              </w:tabs>
              <w:rPr>
                <w:rFonts w:asciiTheme="minorHAnsi" w:hAnsiTheme="minorHAnsi"/>
                <w:sz w:val="20"/>
              </w:rPr>
            </w:pPr>
            <w:r>
              <w:rPr>
                <w:rFonts w:asciiTheme="minorHAnsi" w:hAnsiTheme="minorHAnsi"/>
                <w:sz w:val="20"/>
              </w:rPr>
              <w:t xml:space="preserve">25/08/2017 – Started:  1pm,     </w:t>
            </w:r>
            <w:r w:rsidR="00357374">
              <w:rPr>
                <w:rFonts w:asciiTheme="minorHAnsi" w:hAnsiTheme="minorHAnsi"/>
                <w:sz w:val="20"/>
              </w:rPr>
              <w:t xml:space="preserve"> </w:t>
            </w:r>
            <w:r>
              <w:rPr>
                <w:rFonts w:asciiTheme="minorHAnsi" w:hAnsiTheme="minorHAnsi"/>
                <w:sz w:val="20"/>
              </w:rPr>
              <w:t xml:space="preserve"> Finished:</w:t>
            </w:r>
            <w:r w:rsidR="00997068">
              <w:rPr>
                <w:rFonts w:asciiTheme="minorHAnsi" w:hAnsiTheme="minorHAnsi"/>
                <w:sz w:val="20"/>
              </w:rPr>
              <w:t xml:space="preserve"> 14:30pm</w:t>
            </w:r>
          </w:p>
          <w:p w:rsidR="00C22F09" w:rsidRDefault="00C22F09" w:rsidP="00C22F09">
            <w:pPr>
              <w:tabs>
                <w:tab w:val="left" w:pos="1024"/>
              </w:tabs>
              <w:rPr>
                <w:rFonts w:asciiTheme="minorHAnsi" w:hAnsiTheme="minorHAnsi"/>
                <w:sz w:val="20"/>
              </w:rPr>
            </w:pPr>
            <w:r>
              <w:rPr>
                <w:rFonts w:asciiTheme="minorHAnsi" w:hAnsiTheme="minorHAnsi"/>
                <w:sz w:val="20"/>
              </w:rPr>
              <w:t xml:space="preserve">29/08/2017 – Started: 1.30pm   Finished: </w:t>
            </w:r>
            <w:r w:rsidR="005975C0">
              <w:rPr>
                <w:rFonts w:asciiTheme="minorHAnsi" w:hAnsiTheme="minorHAnsi"/>
                <w:sz w:val="20"/>
              </w:rPr>
              <w:t>15:00pm</w:t>
            </w:r>
          </w:p>
          <w:p w:rsidR="00695CDB" w:rsidRPr="00FD0ACB" w:rsidRDefault="00695CDB" w:rsidP="00C22F09">
            <w:pPr>
              <w:tabs>
                <w:tab w:val="left" w:pos="1024"/>
              </w:tabs>
              <w:rPr>
                <w:rFonts w:asciiTheme="minorHAnsi" w:hAnsiTheme="minorHAnsi"/>
                <w:sz w:val="20"/>
              </w:rPr>
            </w:pPr>
          </w:p>
        </w:tc>
      </w:tr>
      <w:tr w:rsidR="001248AF" w:rsidRPr="00FD0ACB" w:rsidTr="00C22F09">
        <w:trPr>
          <w:gridAfter w:val="1"/>
          <w:wAfter w:w="241" w:type="dxa"/>
          <w:trHeight w:val="929"/>
        </w:trPr>
        <w:tc>
          <w:tcPr>
            <w:tcW w:w="1355" w:type="dxa"/>
          </w:tcPr>
          <w:p w:rsidR="001248AF" w:rsidRPr="00FD0ACB" w:rsidRDefault="001248AF" w:rsidP="001248AF">
            <w:pPr>
              <w:rPr>
                <w:rFonts w:asciiTheme="minorHAnsi" w:hAnsiTheme="minorHAnsi"/>
                <w:b/>
                <w:bCs/>
                <w:sz w:val="20"/>
              </w:rPr>
            </w:pPr>
            <w:r w:rsidRPr="00FD0ACB">
              <w:rPr>
                <w:rFonts w:asciiTheme="minorHAnsi" w:hAnsiTheme="minorHAnsi"/>
                <w:b/>
                <w:bCs/>
                <w:sz w:val="20"/>
              </w:rPr>
              <w:t>Present:</w:t>
            </w:r>
          </w:p>
        </w:tc>
        <w:tc>
          <w:tcPr>
            <w:tcW w:w="8120" w:type="dxa"/>
            <w:gridSpan w:val="2"/>
          </w:tcPr>
          <w:p w:rsidR="008F0684" w:rsidRDefault="00695CDB" w:rsidP="00695CDB">
            <w:pPr>
              <w:ind w:left="884" w:hanging="884"/>
              <w:rPr>
                <w:rFonts w:asciiTheme="minorHAnsi" w:hAnsiTheme="minorHAnsi"/>
                <w:sz w:val="20"/>
              </w:rPr>
            </w:pPr>
            <w:r>
              <w:rPr>
                <w:rFonts w:asciiTheme="minorHAnsi" w:hAnsiTheme="minorHAnsi"/>
                <w:sz w:val="20"/>
              </w:rPr>
              <w:t>Roy Breeze, Des Irving, Greg Crawford, David Berry, Geoff Purcell, Kevin Cowper, Hamish Smith, Jeff Maunder, John Booth, Roger Callister, Brad Mosby, Graeme Quensell, Grant Haywood, Pat Fitzell, Rob Kar</w:t>
            </w:r>
            <w:r w:rsidR="00CE12BE">
              <w:rPr>
                <w:rFonts w:asciiTheme="minorHAnsi" w:hAnsiTheme="minorHAnsi"/>
                <w:sz w:val="20"/>
              </w:rPr>
              <w:t>a</w:t>
            </w:r>
            <w:r>
              <w:rPr>
                <w:rFonts w:asciiTheme="minorHAnsi" w:hAnsiTheme="minorHAnsi"/>
                <w:sz w:val="20"/>
              </w:rPr>
              <w:t>it</w:t>
            </w:r>
            <w:r w:rsidR="00CE12BE">
              <w:rPr>
                <w:rFonts w:asciiTheme="minorHAnsi" w:hAnsiTheme="minorHAnsi"/>
                <w:sz w:val="20"/>
              </w:rPr>
              <w:t>i</w:t>
            </w:r>
            <w:r>
              <w:rPr>
                <w:rFonts w:asciiTheme="minorHAnsi" w:hAnsiTheme="minorHAnsi"/>
                <w:sz w:val="20"/>
              </w:rPr>
              <w:t xml:space="preserve">ana, Karen Geary, Glen Menzies, Vaughan </w:t>
            </w:r>
            <w:proofErr w:type="spellStart"/>
            <w:r>
              <w:rPr>
                <w:rFonts w:asciiTheme="minorHAnsi" w:hAnsiTheme="minorHAnsi"/>
                <w:sz w:val="20"/>
              </w:rPr>
              <w:t>MacKereth</w:t>
            </w:r>
            <w:proofErr w:type="spellEnd"/>
            <w:r w:rsidR="00997068">
              <w:rPr>
                <w:rFonts w:asciiTheme="minorHAnsi" w:hAnsiTheme="minorHAnsi"/>
                <w:sz w:val="20"/>
              </w:rPr>
              <w:t>, Paul Henderson, Keith McIntosh, Mark Boere, Nick Py</w:t>
            </w:r>
            <w:r w:rsidR="00CE12BE">
              <w:rPr>
                <w:rFonts w:asciiTheme="minorHAnsi" w:hAnsiTheme="minorHAnsi"/>
                <w:sz w:val="20"/>
              </w:rPr>
              <w:t>a</w:t>
            </w:r>
            <w:r w:rsidR="00997068">
              <w:rPr>
                <w:rFonts w:asciiTheme="minorHAnsi" w:hAnsiTheme="minorHAnsi"/>
                <w:sz w:val="20"/>
              </w:rPr>
              <w:t>tt, Davin Dunphy, Steve Greenyer, Matt Able, Dave Key, Steve Kennedy, Andrew Tollison, Gary Ward</w:t>
            </w:r>
            <w:r w:rsidR="005975C0">
              <w:rPr>
                <w:rFonts w:asciiTheme="minorHAnsi" w:hAnsiTheme="minorHAnsi"/>
                <w:sz w:val="20"/>
              </w:rPr>
              <w:t>,  Darryl Papesch, Laurence Voight, Rodger Smith, Philip Marsh</w:t>
            </w:r>
          </w:p>
          <w:p w:rsidR="00997068" w:rsidRPr="00FD0ACB" w:rsidRDefault="00997068" w:rsidP="00695CDB">
            <w:pPr>
              <w:ind w:left="884" w:hanging="884"/>
              <w:rPr>
                <w:rFonts w:asciiTheme="minorHAnsi" w:hAnsiTheme="minorHAnsi"/>
                <w:sz w:val="20"/>
              </w:rPr>
            </w:pPr>
          </w:p>
        </w:tc>
        <w:tc>
          <w:tcPr>
            <w:tcW w:w="1277" w:type="dxa"/>
          </w:tcPr>
          <w:p w:rsidR="001248AF" w:rsidRPr="00FD0ACB" w:rsidRDefault="00762308" w:rsidP="00C22F09">
            <w:pPr>
              <w:jc w:val="right"/>
              <w:rPr>
                <w:rFonts w:asciiTheme="minorHAnsi" w:hAnsiTheme="minorHAnsi"/>
                <w:b/>
                <w:bCs/>
                <w:sz w:val="20"/>
              </w:rPr>
            </w:pPr>
            <w:r>
              <w:rPr>
                <w:rFonts w:asciiTheme="minorHAnsi" w:hAnsiTheme="minorHAnsi"/>
                <w:b/>
                <w:bCs/>
                <w:sz w:val="20"/>
              </w:rPr>
              <w:t xml:space="preserve">    </w:t>
            </w:r>
          </w:p>
        </w:tc>
        <w:tc>
          <w:tcPr>
            <w:tcW w:w="3849" w:type="dxa"/>
          </w:tcPr>
          <w:p w:rsidR="001248AF" w:rsidRPr="00AC08DA" w:rsidRDefault="001248AF" w:rsidP="005E1E60">
            <w:pPr>
              <w:pStyle w:val="NoSpacing"/>
              <w:rPr>
                <w:sz w:val="20"/>
                <w:szCs w:val="20"/>
              </w:rPr>
            </w:pPr>
          </w:p>
        </w:tc>
      </w:tr>
      <w:tr w:rsidR="001248AF" w:rsidRPr="00FD0ACB" w:rsidTr="005043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119" w:type="dxa"/>
            <w:gridSpan w:val="2"/>
            <w:shd w:val="pct15" w:color="auto" w:fill="auto"/>
            <w:vAlign w:val="center"/>
          </w:tcPr>
          <w:p w:rsidR="001248AF" w:rsidRPr="00FD0ACB" w:rsidRDefault="001248AF" w:rsidP="001248AF">
            <w:pPr>
              <w:rPr>
                <w:rFonts w:asciiTheme="minorHAnsi" w:hAnsiTheme="minorHAnsi"/>
                <w:b/>
                <w:bCs/>
                <w:sz w:val="20"/>
              </w:rPr>
            </w:pPr>
            <w:r w:rsidRPr="00FD0ACB">
              <w:rPr>
                <w:rFonts w:asciiTheme="minorHAnsi" w:hAnsiTheme="minorHAnsi"/>
                <w:b/>
                <w:bCs/>
                <w:sz w:val="20"/>
              </w:rPr>
              <w:t>Item</w:t>
            </w:r>
          </w:p>
        </w:tc>
        <w:tc>
          <w:tcPr>
            <w:tcW w:w="11723" w:type="dxa"/>
            <w:gridSpan w:val="4"/>
            <w:shd w:val="pct15" w:color="auto" w:fill="auto"/>
            <w:vAlign w:val="center"/>
          </w:tcPr>
          <w:p w:rsidR="001248AF" w:rsidRPr="00FD0ACB" w:rsidRDefault="001248AF" w:rsidP="001248AF">
            <w:pPr>
              <w:spacing w:after="60"/>
              <w:rPr>
                <w:rFonts w:asciiTheme="minorHAnsi" w:hAnsiTheme="minorHAnsi"/>
                <w:b/>
                <w:bCs/>
                <w:sz w:val="20"/>
              </w:rPr>
            </w:pPr>
            <w:r w:rsidRPr="00FD0ACB">
              <w:rPr>
                <w:rFonts w:asciiTheme="minorHAnsi" w:hAnsiTheme="minorHAnsi"/>
                <w:b/>
                <w:bCs/>
                <w:sz w:val="20"/>
              </w:rPr>
              <w:t>Background/Discussion</w:t>
            </w:r>
          </w:p>
        </w:tc>
      </w:tr>
      <w:tr w:rsidR="001248AF" w:rsidRPr="00FD0ACB" w:rsidTr="005043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99"/>
        </w:trPr>
        <w:tc>
          <w:tcPr>
            <w:tcW w:w="3119" w:type="dxa"/>
            <w:gridSpan w:val="2"/>
            <w:tcBorders>
              <w:top w:val="nil"/>
              <w:bottom w:val="nil"/>
            </w:tcBorders>
          </w:tcPr>
          <w:p w:rsidR="001248AF" w:rsidRPr="00FD0ACB" w:rsidRDefault="001248AF" w:rsidP="001248AF">
            <w:pPr>
              <w:spacing w:before="60"/>
              <w:rPr>
                <w:rFonts w:asciiTheme="minorHAnsi" w:hAnsiTheme="minorHAnsi"/>
                <w:sz w:val="20"/>
              </w:rPr>
            </w:pPr>
            <w:r w:rsidRPr="00FD0ACB">
              <w:rPr>
                <w:rFonts w:asciiTheme="minorHAnsi" w:hAnsiTheme="minorHAnsi"/>
                <w:sz w:val="20"/>
              </w:rPr>
              <w:t>Welcome/Introductions</w:t>
            </w:r>
          </w:p>
        </w:tc>
        <w:tc>
          <w:tcPr>
            <w:tcW w:w="11723" w:type="dxa"/>
            <w:gridSpan w:val="4"/>
            <w:tcBorders>
              <w:top w:val="nil"/>
              <w:bottom w:val="nil"/>
            </w:tcBorders>
            <w:vAlign w:val="center"/>
          </w:tcPr>
          <w:p w:rsidR="001248AF" w:rsidRPr="00FD0ACB" w:rsidRDefault="00C22F09" w:rsidP="00941257">
            <w:pPr>
              <w:rPr>
                <w:rFonts w:asciiTheme="minorHAnsi" w:hAnsiTheme="minorHAnsi"/>
                <w:sz w:val="20"/>
              </w:rPr>
            </w:pPr>
            <w:r>
              <w:rPr>
                <w:rFonts w:asciiTheme="minorHAnsi" w:hAnsiTheme="minorHAnsi"/>
                <w:sz w:val="20"/>
              </w:rPr>
              <w:t>Roy Breeze</w:t>
            </w:r>
            <w:r w:rsidR="00357374">
              <w:rPr>
                <w:rFonts w:asciiTheme="minorHAnsi" w:hAnsiTheme="minorHAnsi"/>
                <w:sz w:val="20"/>
              </w:rPr>
              <w:t xml:space="preserve"> opened meeting, and thanked</w:t>
            </w:r>
            <w:r w:rsidR="001248AF" w:rsidRPr="00435074">
              <w:rPr>
                <w:rFonts w:asciiTheme="minorHAnsi" w:hAnsiTheme="minorHAnsi"/>
                <w:sz w:val="20"/>
              </w:rPr>
              <w:t xml:space="preserve"> everyone for their attendance</w:t>
            </w:r>
            <w:r w:rsidR="00330668">
              <w:rPr>
                <w:rFonts w:asciiTheme="minorHAnsi" w:hAnsiTheme="minorHAnsi"/>
                <w:sz w:val="20"/>
              </w:rPr>
              <w:t>.</w:t>
            </w:r>
            <w:r w:rsidR="00D02706">
              <w:rPr>
                <w:rFonts w:asciiTheme="minorHAnsi" w:hAnsiTheme="minorHAnsi"/>
                <w:sz w:val="20"/>
              </w:rPr>
              <w:t xml:space="preserve">  </w:t>
            </w:r>
            <w:r>
              <w:rPr>
                <w:rFonts w:asciiTheme="minorHAnsi" w:hAnsiTheme="minorHAnsi"/>
                <w:sz w:val="20"/>
              </w:rPr>
              <w:t>Introductions made and apologies noted.</w:t>
            </w:r>
            <w:r w:rsidR="00357374">
              <w:rPr>
                <w:rFonts w:asciiTheme="minorHAnsi" w:hAnsiTheme="minorHAnsi"/>
                <w:sz w:val="20"/>
              </w:rPr>
              <w:t xml:space="preserve"> </w:t>
            </w:r>
          </w:p>
        </w:tc>
      </w:tr>
      <w:tr w:rsidR="00357374" w:rsidRPr="00FD0ACB" w:rsidTr="005043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119" w:type="dxa"/>
            <w:gridSpan w:val="2"/>
            <w:tcBorders>
              <w:top w:val="nil"/>
              <w:bottom w:val="single" w:sz="4" w:space="0" w:color="auto"/>
            </w:tcBorders>
          </w:tcPr>
          <w:p w:rsidR="00357374" w:rsidRPr="00FD0ACB" w:rsidRDefault="00357374" w:rsidP="001248AF">
            <w:pPr>
              <w:spacing w:before="60"/>
              <w:rPr>
                <w:rFonts w:asciiTheme="minorHAnsi" w:hAnsiTheme="minorHAnsi"/>
                <w:sz w:val="20"/>
              </w:rPr>
            </w:pPr>
          </w:p>
        </w:tc>
        <w:tc>
          <w:tcPr>
            <w:tcW w:w="11723" w:type="dxa"/>
            <w:gridSpan w:val="4"/>
            <w:tcBorders>
              <w:top w:val="nil"/>
              <w:bottom w:val="single" w:sz="4" w:space="0" w:color="auto"/>
            </w:tcBorders>
          </w:tcPr>
          <w:p w:rsidR="00357374" w:rsidRPr="00FD0ACB" w:rsidRDefault="00357374" w:rsidP="001248AF">
            <w:pPr>
              <w:spacing w:before="60" w:after="120"/>
              <w:rPr>
                <w:rFonts w:asciiTheme="minorHAnsi" w:hAnsiTheme="minorHAnsi"/>
                <w:sz w:val="20"/>
              </w:rPr>
            </w:pPr>
          </w:p>
        </w:tc>
      </w:tr>
    </w:tbl>
    <w:p w:rsidR="00A03BEC" w:rsidRDefault="006352C8" w:rsidP="00724878">
      <w:pPr>
        <w:rPr>
          <w:rFonts w:asciiTheme="minorHAnsi" w:hAnsiTheme="minorHAnsi"/>
          <w:sz w:val="20"/>
        </w:rPr>
      </w:pPr>
      <w:r>
        <w:rPr>
          <w:rFonts w:asciiTheme="minorHAnsi" w:hAnsiTheme="minorHAnsi"/>
          <w:sz w:val="20"/>
        </w:rPr>
        <w:t xml:space="preserve"> </w:t>
      </w:r>
    </w:p>
    <w:tbl>
      <w:tblPr>
        <w:tblW w:w="51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3"/>
        <w:gridCol w:w="11767"/>
      </w:tblGrid>
      <w:tr w:rsidR="00C10AF3" w:rsidRPr="00FD0ACB" w:rsidTr="00504366">
        <w:trPr>
          <w:cantSplit/>
          <w:trHeight w:val="411"/>
        </w:trPr>
        <w:tc>
          <w:tcPr>
            <w:tcW w:w="1046" w:type="pct"/>
            <w:tcBorders>
              <w:bottom w:val="single" w:sz="4" w:space="0" w:color="auto"/>
            </w:tcBorders>
            <w:shd w:val="pct15" w:color="auto" w:fill="auto"/>
            <w:vAlign w:val="center"/>
          </w:tcPr>
          <w:p w:rsidR="00C10AF3" w:rsidRPr="00FD0ACB" w:rsidRDefault="00C10AF3" w:rsidP="00C10AF3">
            <w:pPr>
              <w:rPr>
                <w:rFonts w:asciiTheme="minorHAnsi" w:hAnsiTheme="minorHAnsi"/>
                <w:b/>
                <w:bCs/>
                <w:sz w:val="20"/>
              </w:rPr>
            </w:pPr>
            <w:r w:rsidRPr="00FD0ACB">
              <w:rPr>
                <w:rFonts w:asciiTheme="minorHAnsi" w:hAnsiTheme="minorHAnsi"/>
                <w:b/>
                <w:bCs/>
                <w:sz w:val="20"/>
              </w:rPr>
              <w:t>Item</w:t>
            </w:r>
          </w:p>
        </w:tc>
        <w:tc>
          <w:tcPr>
            <w:tcW w:w="3954" w:type="pct"/>
            <w:tcBorders>
              <w:bottom w:val="single" w:sz="4" w:space="0" w:color="auto"/>
            </w:tcBorders>
            <w:shd w:val="pct15" w:color="auto" w:fill="auto"/>
            <w:vAlign w:val="center"/>
          </w:tcPr>
          <w:p w:rsidR="00C10AF3" w:rsidRPr="00FD0ACB" w:rsidRDefault="00C10AF3" w:rsidP="00C10AF3">
            <w:pPr>
              <w:spacing w:after="60"/>
              <w:rPr>
                <w:rFonts w:asciiTheme="minorHAnsi" w:hAnsiTheme="minorHAnsi"/>
                <w:b/>
                <w:bCs/>
                <w:sz w:val="20"/>
              </w:rPr>
            </w:pPr>
            <w:r w:rsidRPr="00FD0ACB">
              <w:rPr>
                <w:rFonts w:asciiTheme="minorHAnsi" w:hAnsiTheme="minorHAnsi"/>
                <w:b/>
                <w:bCs/>
                <w:sz w:val="20"/>
              </w:rPr>
              <w:t>Background/Discussion</w:t>
            </w:r>
          </w:p>
        </w:tc>
      </w:tr>
      <w:tr w:rsidR="00C10AF3" w:rsidRPr="00FD0ACB" w:rsidTr="00504366">
        <w:trPr>
          <w:cantSplit/>
          <w:trHeight w:val="399"/>
        </w:trPr>
        <w:tc>
          <w:tcPr>
            <w:tcW w:w="1046" w:type="pct"/>
            <w:tcBorders>
              <w:top w:val="single" w:sz="4" w:space="0" w:color="auto"/>
              <w:bottom w:val="single" w:sz="4" w:space="0" w:color="auto"/>
            </w:tcBorders>
          </w:tcPr>
          <w:p w:rsidR="00C10AF3" w:rsidRPr="00C22F09" w:rsidRDefault="00C22F09" w:rsidP="007F03F6">
            <w:pPr>
              <w:spacing w:before="60"/>
              <w:rPr>
                <w:rFonts w:asciiTheme="minorHAnsi" w:hAnsiTheme="minorHAnsi"/>
                <w:b/>
                <w:sz w:val="20"/>
              </w:rPr>
            </w:pPr>
            <w:r w:rsidRPr="00C22F09">
              <w:rPr>
                <w:rFonts w:asciiTheme="minorHAnsi" w:hAnsiTheme="minorHAnsi"/>
                <w:b/>
                <w:sz w:val="20"/>
              </w:rPr>
              <w:t>Apologies</w:t>
            </w:r>
          </w:p>
        </w:tc>
        <w:tc>
          <w:tcPr>
            <w:tcW w:w="3954" w:type="pct"/>
            <w:tcBorders>
              <w:top w:val="single" w:sz="4" w:space="0" w:color="auto"/>
              <w:bottom w:val="single" w:sz="4" w:space="0" w:color="auto"/>
            </w:tcBorders>
            <w:vAlign w:val="center"/>
          </w:tcPr>
          <w:p w:rsidR="00A44C08" w:rsidRDefault="00C22F09" w:rsidP="00C22F09">
            <w:pPr>
              <w:pStyle w:val="ListParagraph"/>
              <w:numPr>
                <w:ilvl w:val="0"/>
                <w:numId w:val="24"/>
              </w:numPr>
              <w:rPr>
                <w:rFonts w:asciiTheme="minorHAnsi" w:hAnsiTheme="minorHAnsi"/>
                <w:sz w:val="20"/>
              </w:rPr>
            </w:pPr>
            <w:r w:rsidRPr="00C22F09">
              <w:rPr>
                <w:rFonts w:asciiTheme="minorHAnsi" w:hAnsiTheme="minorHAnsi"/>
                <w:sz w:val="20"/>
              </w:rPr>
              <w:t xml:space="preserve">Peter Clark, Craig Monrad, Richard Twomey, Murray Binning, Dave Woon, Aaron Waterreus, Nigel Hall, Denis O’Donoghue, Mike Dombroski, </w:t>
            </w:r>
            <w:r w:rsidR="00D94394">
              <w:rPr>
                <w:rFonts w:asciiTheme="minorHAnsi" w:hAnsiTheme="minorHAnsi"/>
                <w:sz w:val="20"/>
              </w:rPr>
              <w:t xml:space="preserve">Paul Henderson, </w:t>
            </w:r>
            <w:r w:rsidRPr="00C22F09">
              <w:rPr>
                <w:rFonts w:asciiTheme="minorHAnsi" w:hAnsiTheme="minorHAnsi"/>
                <w:sz w:val="20"/>
              </w:rPr>
              <w:t>Dave Stackhouse, Wipari Henwood</w:t>
            </w:r>
            <w:r w:rsidR="00D94394">
              <w:rPr>
                <w:rFonts w:asciiTheme="minorHAnsi" w:hAnsiTheme="minorHAnsi"/>
                <w:sz w:val="20"/>
              </w:rPr>
              <w:t xml:space="preserve">, </w:t>
            </w:r>
            <w:r w:rsidR="005975C0">
              <w:rPr>
                <w:rFonts w:asciiTheme="minorHAnsi" w:hAnsiTheme="minorHAnsi"/>
                <w:sz w:val="20"/>
              </w:rPr>
              <w:t>Deane Chalmers, Julian Tohiariki</w:t>
            </w:r>
          </w:p>
          <w:p w:rsidR="00695CDB" w:rsidRPr="00C22F09" w:rsidRDefault="00695CDB" w:rsidP="00695CDB">
            <w:pPr>
              <w:pStyle w:val="ListParagraph"/>
              <w:rPr>
                <w:rFonts w:asciiTheme="minorHAnsi" w:hAnsiTheme="minorHAnsi"/>
                <w:sz w:val="20"/>
              </w:rPr>
            </w:pPr>
          </w:p>
        </w:tc>
      </w:tr>
      <w:tr w:rsidR="00311E9C" w:rsidRPr="00FD0ACB" w:rsidTr="00504366">
        <w:trPr>
          <w:cantSplit/>
        </w:trPr>
        <w:tc>
          <w:tcPr>
            <w:tcW w:w="1046" w:type="pct"/>
            <w:tcBorders>
              <w:top w:val="single" w:sz="4" w:space="0" w:color="auto"/>
              <w:bottom w:val="single" w:sz="4" w:space="0" w:color="auto"/>
            </w:tcBorders>
          </w:tcPr>
          <w:p w:rsidR="00311E9C" w:rsidRPr="00311E9C" w:rsidRDefault="00C22F09" w:rsidP="00C10AF3">
            <w:pPr>
              <w:spacing w:before="60"/>
              <w:rPr>
                <w:rFonts w:asciiTheme="minorHAnsi" w:hAnsiTheme="minorHAnsi"/>
                <w:sz w:val="20"/>
              </w:rPr>
            </w:pPr>
            <w:r>
              <w:rPr>
                <w:rFonts w:asciiTheme="minorHAnsi" w:hAnsiTheme="minorHAnsi"/>
                <w:sz w:val="20"/>
              </w:rPr>
              <w:t>Minutes of Previous AGM</w:t>
            </w:r>
          </w:p>
        </w:tc>
        <w:tc>
          <w:tcPr>
            <w:tcW w:w="3954" w:type="pct"/>
            <w:tcBorders>
              <w:top w:val="single" w:sz="4" w:space="0" w:color="auto"/>
              <w:bottom w:val="single" w:sz="4" w:space="0" w:color="auto"/>
            </w:tcBorders>
          </w:tcPr>
          <w:p w:rsidR="00152062" w:rsidRDefault="00C22F09" w:rsidP="007D476F">
            <w:pPr>
              <w:pStyle w:val="ListParagraph"/>
              <w:numPr>
                <w:ilvl w:val="0"/>
                <w:numId w:val="8"/>
              </w:numPr>
              <w:spacing w:before="60"/>
              <w:rPr>
                <w:rFonts w:asciiTheme="minorHAnsi" w:hAnsiTheme="minorHAnsi"/>
                <w:sz w:val="20"/>
              </w:rPr>
            </w:pPr>
            <w:r>
              <w:rPr>
                <w:rFonts w:asciiTheme="minorHAnsi" w:hAnsiTheme="minorHAnsi"/>
                <w:sz w:val="20"/>
              </w:rPr>
              <w:t>Minutes of previous AGM were reviewed</w:t>
            </w:r>
            <w:r w:rsidR="007D476F">
              <w:rPr>
                <w:rFonts w:asciiTheme="minorHAnsi" w:hAnsiTheme="minorHAnsi"/>
                <w:sz w:val="20"/>
              </w:rPr>
              <w:t xml:space="preserve"> (prior minutes can be found on the website - </w:t>
            </w:r>
            <w:hyperlink r:id="rId11" w:history="1">
              <w:r w:rsidR="007D476F" w:rsidRPr="00367451">
                <w:rPr>
                  <w:rStyle w:val="Hyperlink"/>
                  <w:rFonts w:asciiTheme="minorHAnsi" w:hAnsiTheme="minorHAnsi"/>
                  <w:sz w:val="20"/>
                </w:rPr>
                <w:t>http://www.firerescuecommanders.org.nz/members/agm-minutes/</w:t>
              </w:r>
            </w:hyperlink>
            <w:r w:rsidR="007D476F">
              <w:rPr>
                <w:rFonts w:asciiTheme="minorHAnsi" w:hAnsiTheme="minorHAnsi"/>
                <w:sz w:val="20"/>
              </w:rPr>
              <w:t xml:space="preserve"> )</w:t>
            </w:r>
          </w:p>
          <w:p w:rsidR="007D476F" w:rsidRDefault="007D476F" w:rsidP="007D476F">
            <w:pPr>
              <w:pStyle w:val="ListParagraph"/>
              <w:spacing w:before="60"/>
              <w:rPr>
                <w:rFonts w:asciiTheme="minorHAnsi" w:hAnsiTheme="minorHAnsi"/>
                <w:sz w:val="20"/>
              </w:rPr>
            </w:pPr>
          </w:p>
          <w:p w:rsidR="00C22F09" w:rsidRPr="0016451A" w:rsidRDefault="00C124A0" w:rsidP="00C22F09">
            <w:pPr>
              <w:spacing w:before="60"/>
              <w:rPr>
                <w:rStyle w:val="IntenseEmphasis"/>
                <w:rFonts w:asciiTheme="minorHAnsi" w:hAnsiTheme="minorHAnsi"/>
                <w:i w:val="0"/>
                <w:sz w:val="20"/>
              </w:rPr>
            </w:pPr>
            <w:r>
              <w:rPr>
                <w:rStyle w:val="IntenseEmphasis"/>
                <w:rFonts w:asciiTheme="minorHAnsi" w:hAnsiTheme="minorHAnsi"/>
                <w:sz w:val="20"/>
              </w:rPr>
              <w:t xml:space="preserve">               </w:t>
            </w:r>
            <w:r w:rsidR="00C22F09" w:rsidRPr="0016451A">
              <w:rPr>
                <w:rStyle w:val="IntenseEmphasis"/>
                <w:rFonts w:asciiTheme="minorHAnsi" w:hAnsiTheme="minorHAnsi"/>
                <w:i w:val="0"/>
                <w:sz w:val="20"/>
              </w:rPr>
              <w:t>Move that the minutes of the Fire &amp; Rescue Commanders Association AGM held 14/10/2016 are a true and accurate record</w:t>
            </w:r>
          </w:p>
          <w:p w:rsidR="00997068" w:rsidRPr="0016451A" w:rsidRDefault="00C124A0" w:rsidP="00997068">
            <w:pPr>
              <w:spacing w:before="60"/>
              <w:rPr>
                <w:rStyle w:val="IntenseEmphasis"/>
                <w:rFonts w:asciiTheme="minorHAnsi" w:hAnsiTheme="minorHAnsi"/>
                <w:i w:val="0"/>
                <w:color w:val="auto"/>
                <w:sz w:val="20"/>
              </w:rPr>
            </w:pPr>
            <w:r w:rsidRPr="0016451A">
              <w:rPr>
                <w:rStyle w:val="IntenseEmphasis"/>
                <w:rFonts w:asciiTheme="minorHAnsi" w:hAnsiTheme="minorHAnsi"/>
                <w:i w:val="0"/>
                <w:sz w:val="20"/>
              </w:rPr>
              <w:t xml:space="preserve">               </w:t>
            </w:r>
            <w:r w:rsidR="00C22F09" w:rsidRPr="0016451A">
              <w:rPr>
                <w:rStyle w:val="IntenseEmphasis"/>
                <w:rFonts w:asciiTheme="minorHAnsi" w:hAnsiTheme="minorHAnsi"/>
                <w:i w:val="0"/>
                <w:sz w:val="20"/>
              </w:rPr>
              <w:t>Moved:</w:t>
            </w:r>
            <w:r w:rsidR="00AE23DB" w:rsidRPr="0016451A">
              <w:rPr>
                <w:rStyle w:val="IntenseEmphasis"/>
                <w:rFonts w:asciiTheme="minorHAnsi" w:hAnsiTheme="minorHAnsi"/>
                <w:i w:val="0"/>
                <w:sz w:val="20"/>
              </w:rPr>
              <w:t xml:space="preserve"> </w:t>
            </w:r>
            <w:r w:rsidR="00357374" w:rsidRPr="0016451A">
              <w:rPr>
                <w:rStyle w:val="IntenseEmphasis"/>
                <w:rFonts w:asciiTheme="minorHAnsi" w:hAnsiTheme="minorHAnsi"/>
                <w:i w:val="0"/>
                <w:color w:val="auto"/>
                <w:sz w:val="20"/>
              </w:rPr>
              <w:t>Roger Callister</w:t>
            </w:r>
            <w:r w:rsidR="00997068">
              <w:rPr>
                <w:rStyle w:val="IntenseEmphasis"/>
                <w:rFonts w:asciiTheme="minorHAnsi" w:hAnsiTheme="minorHAnsi"/>
                <w:i w:val="0"/>
                <w:color w:val="auto"/>
                <w:sz w:val="20"/>
              </w:rPr>
              <w:t xml:space="preserve">         </w:t>
            </w:r>
            <w:r w:rsidR="00997068" w:rsidRPr="0016451A">
              <w:rPr>
                <w:rStyle w:val="IntenseEmphasis"/>
                <w:rFonts w:asciiTheme="minorHAnsi" w:hAnsiTheme="minorHAnsi"/>
                <w:i w:val="0"/>
                <w:sz w:val="20"/>
              </w:rPr>
              <w:t xml:space="preserve">Moved: </w:t>
            </w:r>
            <w:r w:rsidR="00997068">
              <w:rPr>
                <w:rStyle w:val="IntenseEmphasis"/>
                <w:rFonts w:asciiTheme="minorHAnsi" w:hAnsiTheme="minorHAnsi"/>
                <w:i w:val="0"/>
                <w:color w:val="auto"/>
                <w:sz w:val="20"/>
              </w:rPr>
              <w:t xml:space="preserve">Dave Key      </w:t>
            </w:r>
            <w:r w:rsidR="005975C0">
              <w:rPr>
                <w:rStyle w:val="IntenseEmphasis"/>
                <w:rFonts w:asciiTheme="minorHAnsi" w:hAnsiTheme="minorHAnsi"/>
                <w:i w:val="0"/>
                <w:color w:val="auto"/>
                <w:sz w:val="20"/>
              </w:rPr>
              <w:t xml:space="preserve">               </w:t>
            </w:r>
            <w:r w:rsidR="005975C0" w:rsidRPr="0016451A">
              <w:rPr>
                <w:rStyle w:val="IntenseEmphasis"/>
                <w:rFonts w:asciiTheme="minorHAnsi" w:hAnsiTheme="minorHAnsi"/>
                <w:i w:val="0"/>
                <w:sz w:val="20"/>
              </w:rPr>
              <w:t xml:space="preserve">Moved: </w:t>
            </w:r>
            <w:r w:rsidR="005975C0">
              <w:rPr>
                <w:rStyle w:val="IntenseEmphasis"/>
                <w:rFonts w:asciiTheme="minorHAnsi" w:hAnsiTheme="minorHAnsi"/>
                <w:i w:val="0"/>
                <w:color w:val="auto"/>
                <w:sz w:val="20"/>
              </w:rPr>
              <w:t xml:space="preserve">Rodger Smith             </w:t>
            </w:r>
            <w:r w:rsidR="00997068">
              <w:rPr>
                <w:rStyle w:val="IntenseEmphasis"/>
                <w:rFonts w:asciiTheme="minorHAnsi" w:hAnsiTheme="minorHAnsi"/>
                <w:i w:val="0"/>
                <w:color w:val="auto"/>
                <w:sz w:val="20"/>
              </w:rPr>
              <w:t xml:space="preserve">       </w:t>
            </w:r>
          </w:p>
          <w:p w:rsidR="00997068" w:rsidRDefault="00997068" w:rsidP="00997068">
            <w:pPr>
              <w:spacing w:before="60"/>
              <w:rPr>
                <w:rStyle w:val="IntenseEmphasis"/>
                <w:rFonts w:asciiTheme="minorHAnsi" w:hAnsiTheme="minorHAnsi"/>
                <w:i w:val="0"/>
                <w:color w:val="auto"/>
                <w:sz w:val="20"/>
              </w:rPr>
            </w:pPr>
            <w:r w:rsidRPr="0016451A">
              <w:rPr>
                <w:rStyle w:val="IntenseEmphasis"/>
                <w:rFonts w:asciiTheme="minorHAnsi" w:hAnsiTheme="minorHAnsi"/>
                <w:i w:val="0"/>
                <w:sz w:val="20"/>
              </w:rPr>
              <w:t xml:space="preserve">               Seconded:</w:t>
            </w:r>
            <w:r>
              <w:rPr>
                <w:rStyle w:val="IntenseEmphasis"/>
                <w:rFonts w:asciiTheme="minorHAnsi" w:hAnsiTheme="minorHAnsi"/>
                <w:i w:val="0"/>
                <w:color w:val="auto"/>
                <w:sz w:val="20"/>
              </w:rPr>
              <w:t xml:space="preserve"> Jeff Maunder    </w:t>
            </w:r>
            <w:r w:rsidRPr="0016451A">
              <w:rPr>
                <w:rStyle w:val="IntenseEmphasis"/>
                <w:rFonts w:asciiTheme="minorHAnsi" w:hAnsiTheme="minorHAnsi"/>
                <w:i w:val="0"/>
                <w:sz w:val="20"/>
              </w:rPr>
              <w:t xml:space="preserve">   </w:t>
            </w:r>
            <w:r>
              <w:rPr>
                <w:rStyle w:val="IntenseEmphasis"/>
                <w:rFonts w:asciiTheme="minorHAnsi" w:hAnsiTheme="minorHAnsi"/>
                <w:i w:val="0"/>
                <w:sz w:val="20"/>
              </w:rPr>
              <w:t>S</w:t>
            </w:r>
            <w:r w:rsidRPr="0016451A">
              <w:rPr>
                <w:rStyle w:val="IntenseEmphasis"/>
                <w:rFonts w:asciiTheme="minorHAnsi" w:hAnsiTheme="minorHAnsi"/>
                <w:i w:val="0"/>
                <w:sz w:val="20"/>
              </w:rPr>
              <w:t>econded:</w:t>
            </w:r>
            <w:r>
              <w:rPr>
                <w:rStyle w:val="IntenseEmphasis"/>
                <w:rFonts w:asciiTheme="minorHAnsi" w:hAnsiTheme="minorHAnsi"/>
                <w:i w:val="0"/>
                <w:color w:val="auto"/>
                <w:sz w:val="20"/>
              </w:rPr>
              <w:t xml:space="preserve"> Matt Abel</w:t>
            </w:r>
            <w:r w:rsidR="005975C0">
              <w:rPr>
                <w:rStyle w:val="IntenseEmphasis"/>
                <w:rFonts w:asciiTheme="minorHAnsi" w:hAnsiTheme="minorHAnsi"/>
                <w:i w:val="0"/>
                <w:color w:val="auto"/>
                <w:sz w:val="20"/>
              </w:rPr>
              <w:t xml:space="preserve">              </w:t>
            </w:r>
            <w:r w:rsidR="005975C0">
              <w:rPr>
                <w:rStyle w:val="IntenseEmphasis"/>
                <w:rFonts w:asciiTheme="minorHAnsi" w:hAnsiTheme="minorHAnsi"/>
                <w:i w:val="0"/>
                <w:sz w:val="20"/>
              </w:rPr>
              <w:t>S</w:t>
            </w:r>
            <w:r w:rsidR="005975C0" w:rsidRPr="0016451A">
              <w:rPr>
                <w:rStyle w:val="IntenseEmphasis"/>
                <w:rFonts w:asciiTheme="minorHAnsi" w:hAnsiTheme="minorHAnsi"/>
                <w:i w:val="0"/>
                <w:sz w:val="20"/>
              </w:rPr>
              <w:t>econded:</w:t>
            </w:r>
            <w:r w:rsidR="005975C0">
              <w:rPr>
                <w:rStyle w:val="IntenseEmphasis"/>
                <w:rFonts w:asciiTheme="minorHAnsi" w:hAnsiTheme="minorHAnsi"/>
                <w:i w:val="0"/>
                <w:color w:val="auto"/>
                <w:sz w:val="20"/>
              </w:rPr>
              <w:t xml:space="preserve"> Phil Marsh</w:t>
            </w:r>
          </w:p>
          <w:p w:rsidR="00C22F09" w:rsidRPr="0016451A" w:rsidRDefault="00C22F09" w:rsidP="00997068">
            <w:pPr>
              <w:spacing w:before="60"/>
              <w:rPr>
                <w:rStyle w:val="IntenseEmphasis"/>
                <w:rFonts w:asciiTheme="minorHAnsi" w:hAnsiTheme="minorHAnsi"/>
                <w:i w:val="0"/>
                <w:color w:val="auto"/>
                <w:sz w:val="20"/>
              </w:rPr>
            </w:pPr>
          </w:p>
          <w:p w:rsidR="00695CDB" w:rsidRPr="00357374" w:rsidRDefault="00695CDB" w:rsidP="00997068">
            <w:pPr>
              <w:spacing w:before="60"/>
              <w:rPr>
                <w:rStyle w:val="IntenseEmphasis"/>
                <w:rFonts w:asciiTheme="minorHAnsi" w:hAnsiTheme="minorHAnsi"/>
                <w:i w:val="0"/>
                <w:color w:val="auto"/>
                <w:sz w:val="20"/>
              </w:rPr>
            </w:pPr>
          </w:p>
        </w:tc>
      </w:tr>
      <w:tr w:rsidR="00311E9C" w:rsidRPr="00FD0ACB" w:rsidTr="00504366">
        <w:trPr>
          <w:cantSplit/>
        </w:trPr>
        <w:tc>
          <w:tcPr>
            <w:tcW w:w="1046" w:type="pct"/>
            <w:tcBorders>
              <w:top w:val="single" w:sz="4" w:space="0" w:color="auto"/>
              <w:bottom w:val="single" w:sz="4" w:space="0" w:color="auto"/>
            </w:tcBorders>
          </w:tcPr>
          <w:p w:rsidR="00311E9C" w:rsidRPr="00311E9C" w:rsidRDefault="00357374" w:rsidP="002B410E">
            <w:pPr>
              <w:spacing w:before="60"/>
              <w:rPr>
                <w:rFonts w:asciiTheme="minorHAnsi" w:hAnsiTheme="minorHAnsi"/>
                <w:sz w:val="20"/>
              </w:rPr>
            </w:pPr>
            <w:r>
              <w:rPr>
                <w:rFonts w:asciiTheme="minorHAnsi" w:hAnsiTheme="minorHAnsi"/>
                <w:sz w:val="20"/>
              </w:rPr>
              <w:lastRenderedPageBreak/>
              <w:t>Presidents Report</w:t>
            </w:r>
          </w:p>
        </w:tc>
        <w:tc>
          <w:tcPr>
            <w:tcW w:w="3954" w:type="pct"/>
            <w:tcBorders>
              <w:top w:val="single" w:sz="4" w:space="0" w:color="auto"/>
              <w:bottom w:val="single" w:sz="4" w:space="0" w:color="auto"/>
            </w:tcBorders>
          </w:tcPr>
          <w:p w:rsidR="00A44C08" w:rsidRDefault="00357374" w:rsidP="007F62C0">
            <w:pPr>
              <w:pStyle w:val="ListParagraph"/>
              <w:numPr>
                <w:ilvl w:val="0"/>
                <w:numId w:val="8"/>
              </w:numPr>
              <w:rPr>
                <w:rFonts w:asciiTheme="minorHAnsi" w:hAnsiTheme="minorHAnsi"/>
                <w:sz w:val="20"/>
              </w:rPr>
            </w:pPr>
            <w:r>
              <w:rPr>
                <w:rFonts w:asciiTheme="minorHAnsi" w:hAnsiTheme="minorHAnsi"/>
                <w:sz w:val="20"/>
              </w:rPr>
              <w:t>Roy Breeze reviewed the work carried out by the Association over the last year</w:t>
            </w:r>
            <w:r w:rsidR="00FA1246">
              <w:rPr>
                <w:rFonts w:asciiTheme="minorHAnsi" w:hAnsiTheme="minorHAnsi"/>
                <w:sz w:val="20"/>
              </w:rPr>
              <w:t>, overview below:</w:t>
            </w:r>
          </w:p>
          <w:p w:rsidR="00357374" w:rsidRDefault="00357374" w:rsidP="007F62C0">
            <w:pPr>
              <w:pStyle w:val="ListParagraph"/>
              <w:numPr>
                <w:ilvl w:val="0"/>
                <w:numId w:val="8"/>
              </w:numPr>
              <w:rPr>
                <w:rFonts w:asciiTheme="minorHAnsi" w:hAnsiTheme="minorHAnsi"/>
                <w:sz w:val="20"/>
              </w:rPr>
            </w:pPr>
            <w:r>
              <w:rPr>
                <w:rFonts w:asciiTheme="minorHAnsi" w:hAnsiTheme="minorHAnsi"/>
                <w:sz w:val="20"/>
              </w:rPr>
              <w:t>Advocacy Services – Association has supported the review of an appointment (unsuccessful)</w:t>
            </w:r>
            <w:r w:rsidR="00997068">
              <w:rPr>
                <w:rFonts w:asciiTheme="minorHAnsi" w:hAnsiTheme="minorHAnsi"/>
                <w:sz w:val="20"/>
              </w:rPr>
              <w:t>.  Rationale behind was ACL and the process.  Feedback on review was unhelpful.  C</w:t>
            </w:r>
            <w:r w:rsidR="00C124A0">
              <w:rPr>
                <w:rFonts w:asciiTheme="minorHAnsi" w:hAnsiTheme="minorHAnsi"/>
                <w:sz w:val="20"/>
              </w:rPr>
              <w:t xml:space="preserve">urrently supporting a Personal Grievance (WIP) and provided advocacy </w:t>
            </w:r>
            <w:r w:rsidR="00997068">
              <w:rPr>
                <w:rFonts w:asciiTheme="minorHAnsi" w:hAnsiTheme="minorHAnsi"/>
                <w:sz w:val="20"/>
              </w:rPr>
              <w:t xml:space="preserve">3 </w:t>
            </w:r>
            <w:r w:rsidR="005975C0">
              <w:rPr>
                <w:rFonts w:asciiTheme="minorHAnsi" w:hAnsiTheme="minorHAnsi"/>
                <w:sz w:val="20"/>
              </w:rPr>
              <w:t xml:space="preserve">other </w:t>
            </w:r>
            <w:r w:rsidR="00997068">
              <w:rPr>
                <w:rFonts w:asciiTheme="minorHAnsi" w:hAnsiTheme="minorHAnsi"/>
                <w:sz w:val="20"/>
              </w:rPr>
              <w:t xml:space="preserve">groups </w:t>
            </w:r>
            <w:r w:rsidR="005975C0">
              <w:rPr>
                <w:rFonts w:asciiTheme="minorHAnsi" w:hAnsiTheme="minorHAnsi"/>
                <w:sz w:val="20"/>
              </w:rPr>
              <w:t>around the country.</w:t>
            </w:r>
            <w:r w:rsidR="00C124A0">
              <w:rPr>
                <w:rFonts w:asciiTheme="minorHAnsi" w:hAnsiTheme="minorHAnsi"/>
                <w:sz w:val="20"/>
              </w:rPr>
              <w:t xml:space="preserve">  Noted that at times issues are resolved with a “meet in the middle” approach.</w:t>
            </w:r>
            <w:r w:rsidR="005975C0">
              <w:rPr>
                <w:rFonts w:asciiTheme="minorHAnsi" w:hAnsiTheme="minorHAnsi"/>
                <w:sz w:val="20"/>
              </w:rPr>
              <w:t xml:space="preserve">  Recent advice given with legal support was rejected by member (seeking external </w:t>
            </w:r>
            <w:proofErr w:type="spellStart"/>
            <w:r w:rsidR="005975C0">
              <w:rPr>
                <w:rFonts w:asciiTheme="minorHAnsi" w:hAnsiTheme="minorHAnsi"/>
                <w:sz w:val="20"/>
              </w:rPr>
              <w:t>leqal</w:t>
            </w:r>
            <w:proofErr w:type="spellEnd"/>
            <w:r w:rsidR="005975C0">
              <w:rPr>
                <w:rFonts w:asciiTheme="minorHAnsi" w:hAnsiTheme="minorHAnsi"/>
                <w:sz w:val="20"/>
              </w:rPr>
              <w:t xml:space="preserve"> support)</w:t>
            </w:r>
          </w:p>
          <w:p w:rsidR="00C124A0" w:rsidRDefault="00C124A0" w:rsidP="00C124A0">
            <w:pPr>
              <w:pStyle w:val="ListParagraph"/>
              <w:numPr>
                <w:ilvl w:val="0"/>
                <w:numId w:val="8"/>
              </w:numPr>
              <w:rPr>
                <w:rFonts w:asciiTheme="minorHAnsi" w:hAnsiTheme="minorHAnsi"/>
                <w:sz w:val="20"/>
              </w:rPr>
            </w:pPr>
            <w:r>
              <w:rPr>
                <w:rFonts w:asciiTheme="minorHAnsi" w:hAnsiTheme="minorHAnsi"/>
                <w:sz w:val="20"/>
              </w:rPr>
              <w:t>AWD Option for those in 10% range</w:t>
            </w:r>
            <w:r w:rsidR="00997068">
              <w:rPr>
                <w:rFonts w:asciiTheme="minorHAnsi" w:hAnsiTheme="minorHAnsi"/>
                <w:sz w:val="20"/>
              </w:rPr>
              <w:t xml:space="preserve"> (Ford Mondeo Wagon, Mitsubish</w:t>
            </w:r>
            <w:r w:rsidR="00CE12BE">
              <w:rPr>
                <w:rFonts w:asciiTheme="minorHAnsi" w:hAnsiTheme="minorHAnsi"/>
                <w:sz w:val="20"/>
              </w:rPr>
              <w:t>i</w:t>
            </w:r>
            <w:r w:rsidR="00997068">
              <w:rPr>
                <w:rFonts w:asciiTheme="minorHAnsi" w:hAnsiTheme="minorHAnsi"/>
                <w:sz w:val="20"/>
              </w:rPr>
              <w:t xml:space="preserve"> Outlander $2K </w:t>
            </w:r>
            <w:proofErr w:type="spellStart"/>
            <w:r w:rsidR="00997068">
              <w:rPr>
                <w:rFonts w:asciiTheme="minorHAnsi" w:hAnsiTheme="minorHAnsi"/>
                <w:sz w:val="20"/>
              </w:rPr>
              <w:t>fitout</w:t>
            </w:r>
            <w:proofErr w:type="spellEnd"/>
            <w:r w:rsidR="00997068">
              <w:rPr>
                <w:rFonts w:asciiTheme="minorHAnsi" w:hAnsiTheme="minorHAnsi"/>
                <w:sz w:val="20"/>
              </w:rPr>
              <w:t xml:space="preserve"> – </w:t>
            </w:r>
            <w:proofErr w:type="spellStart"/>
            <w:r w:rsidR="00997068">
              <w:rPr>
                <w:rFonts w:asciiTheme="minorHAnsi" w:hAnsiTheme="minorHAnsi"/>
                <w:sz w:val="20"/>
              </w:rPr>
              <w:t>excl</w:t>
            </w:r>
            <w:proofErr w:type="spellEnd"/>
            <w:r w:rsidR="00997068">
              <w:rPr>
                <w:rFonts w:asciiTheme="minorHAnsi" w:hAnsiTheme="minorHAnsi"/>
                <w:sz w:val="20"/>
              </w:rPr>
              <w:t xml:space="preserve"> lights/sirens.  Should include safety barrier)</w:t>
            </w:r>
            <w:r>
              <w:rPr>
                <w:rFonts w:asciiTheme="minorHAnsi" w:hAnsiTheme="minorHAnsi"/>
                <w:sz w:val="20"/>
              </w:rPr>
              <w:t>.  Thanks to Steve Kennedy and Pat Fitzell for your involvement and work in the outcome of this initiative.  Seeking further advocacy for those in the 10% range to have the same choices as those in the 25% range.</w:t>
            </w:r>
          </w:p>
          <w:p w:rsidR="00C124A0" w:rsidRPr="007C0E4A" w:rsidRDefault="00C124A0" w:rsidP="007C0E4A">
            <w:pPr>
              <w:pStyle w:val="ListParagraph"/>
              <w:numPr>
                <w:ilvl w:val="0"/>
                <w:numId w:val="8"/>
              </w:numPr>
              <w:rPr>
                <w:rFonts w:asciiTheme="minorHAnsi" w:hAnsiTheme="minorHAnsi"/>
                <w:sz w:val="20"/>
              </w:rPr>
            </w:pPr>
            <w:r>
              <w:rPr>
                <w:rFonts w:asciiTheme="minorHAnsi" w:hAnsiTheme="minorHAnsi"/>
                <w:sz w:val="20"/>
              </w:rPr>
              <w:t xml:space="preserve">ACL and entry criteria has been agreed in principal.  Association is seeking no hurdles when promoting (SO who is SSO </w:t>
            </w:r>
            <w:r w:rsidR="00CE12BE">
              <w:rPr>
                <w:rFonts w:asciiTheme="minorHAnsi" w:hAnsiTheme="minorHAnsi"/>
                <w:sz w:val="20"/>
              </w:rPr>
              <w:t>qualified, for</w:t>
            </w:r>
            <w:r>
              <w:rPr>
                <w:rFonts w:asciiTheme="minorHAnsi" w:hAnsiTheme="minorHAnsi"/>
                <w:sz w:val="20"/>
              </w:rPr>
              <w:t xml:space="preserve"> a period of 12mths should be eligible to apply for ACL3). FRM Turek working on a draft paper to be reviewed by Association legal rep and </w:t>
            </w:r>
            <w:r w:rsidR="007C0E4A">
              <w:rPr>
                <w:rFonts w:asciiTheme="minorHAnsi" w:hAnsiTheme="minorHAnsi"/>
                <w:sz w:val="20"/>
              </w:rPr>
              <w:t>then co-presented</w:t>
            </w:r>
            <w:r>
              <w:rPr>
                <w:rFonts w:asciiTheme="minorHAnsi" w:hAnsiTheme="minorHAnsi"/>
                <w:sz w:val="20"/>
              </w:rPr>
              <w:t xml:space="preserve"> to OLT.  </w:t>
            </w:r>
            <w:r w:rsidR="00CE12BE">
              <w:rPr>
                <w:rFonts w:asciiTheme="minorHAnsi" w:hAnsiTheme="minorHAnsi"/>
                <w:sz w:val="20"/>
              </w:rPr>
              <w:t xml:space="preserve">Paper received overnight of 24/08/17.  </w:t>
            </w:r>
            <w:r>
              <w:rPr>
                <w:rFonts w:asciiTheme="minorHAnsi" w:hAnsiTheme="minorHAnsi"/>
                <w:sz w:val="20"/>
              </w:rPr>
              <w:t>Noted</w:t>
            </w:r>
            <w:r w:rsidR="005975C0">
              <w:rPr>
                <w:rFonts w:asciiTheme="minorHAnsi" w:hAnsiTheme="minorHAnsi"/>
                <w:sz w:val="20"/>
              </w:rPr>
              <w:t xml:space="preserve"> that </w:t>
            </w:r>
            <w:r w:rsidR="007C0E4A">
              <w:rPr>
                <w:rFonts w:asciiTheme="minorHAnsi" w:hAnsiTheme="minorHAnsi"/>
                <w:sz w:val="20"/>
              </w:rPr>
              <w:t xml:space="preserve">FF’s should be assessed on their own merits.  (refer </w:t>
            </w:r>
            <w:hyperlink r:id="rId12" w:history="1">
              <w:r w:rsidR="007C0E4A" w:rsidRPr="007546A4">
                <w:rPr>
                  <w:rStyle w:val="Hyperlink"/>
                  <w:rFonts w:asciiTheme="minorHAnsi" w:hAnsiTheme="minorHAnsi"/>
                  <w:sz w:val="20"/>
                </w:rPr>
                <w:t>https://portal.fireandemergency.nz/assets/documents/Assignment-of-rank-and-ACL-policy.pdf</w:t>
              </w:r>
            </w:hyperlink>
            <w:r w:rsidR="007C0E4A">
              <w:rPr>
                <w:rFonts w:asciiTheme="minorHAnsi" w:hAnsiTheme="minorHAnsi"/>
                <w:sz w:val="20"/>
              </w:rPr>
              <w:t xml:space="preserve">) </w:t>
            </w:r>
            <w:r w:rsidR="00243095">
              <w:rPr>
                <w:rFonts w:asciiTheme="minorHAnsi" w:hAnsiTheme="minorHAnsi"/>
                <w:sz w:val="20"/>
              </w:rPr>
              <w:t>It was</w:t>
            </w:r>
            <w:r w:rsidR="007C0E4A">
              <w:rPr>
                <w:rFonts w:asciiTheme="minorHAnsi" w:hAnsiTheme="minorHAnsi"/>
                <w:sz w:val="20"/>
              </w:rPr>
              <w:t xml:space="preserve"> queried </w:t>
            </w:r>
            <w:r w:rsidR="00243095">
              <w:rPr>
                <w:rFonts w:asciiTheme="minorHAnsi" w:hAnsiTheme="minorHAnsi"/>
                <w:sz w:val="20"/>
              </w:rPr>
              <w:t xml:space="preserve">by the floor </w:t>
            </w:r>
            <w:r w:rsidR="007C0E4A">
              <w:rPr>
                <w:rFonts w:asciiTheme="minorHAnsi" w:hAnsiTheme="minorHAnsi"/>
                <w:sz w:val="20"/>
              </w:rPr>
              <w:t xml:space="preserve">where an SO or an SO reliever, that has done all the TAPS/Exec courses, who would be a perfect option for an SSO but has to wait in line with all the other SO’s looking to either act up OR rank up fits in to this criteria?  </w:t>
            </w:r>
            <w:r w:rsidR="00243095">
              <w:rPr>
                <w:rFonts w:asciiTheme="minorHAnsi" w:hAnsiTheme="minorHAnsi"/>
                <w:color w:val="FF0000"/>
                <w:sz w:val="20"/>
              </w:rPr>
              <w:t>To be</w:t>
            </w:r>
            <w:r w:rsidR="007C0E4A" w:rsidRPr="007C0E4A">
              <w:rPr>
                <w:rFonts w:asciiTheme="minorHAnsi" w:hAnsiTheme="minorHAnsi"/>
                <w:color w:val="FF0000"/>
                <w:sz w:val="20"/>
              </w:rPr>
              <w:t xml:space="preserve"> discuss</w:t>
            </w:r>
            <w:r w:rsidR="00243095">
              <w:rPr>
                <w:rFonts w:asciiTheme="minorHAnsi" w:hAnsiTheme="minorHAnsi"/>
                <w:color w:val="FF0000"/>
                <w:sz w:val="20"/>
              </w:rPr>
              <w:t>ed</w:t>
            </w:r>
            <w:r w:rsidR="007C0E4A" w:rsidRPr="007C0E4A">
              <w:rPr>
                <w:rFonts w:asciiTheme="minorHAnsi" w:hAnsiTheme="minorHAnsi"/>
                <w:color w:val="FF0000"/>
                <w:sz w:val="20"/>
              </w:rPr>
              <w:t xml:space="preserve"> externally</w:t>
            </w:r>
          </w:p>
          <w:p w:rsidR="007C0E4A" w:rsidRDefault="007C0E4A" w:rsidP="00C124A0">
            <w:pPr>
              <w:pStyle w:val="ListParagraph"/>
              <w:numPr>
                <w:ilvl w:val="0"/>
                <w:numId w:val="8"/>
              </w:numPr>
              <w:rPr>
                <w:rFonts w:asciiTheme="minorHAnsi" w:hAnsiTheme="minorHAnsi"/>
                <w:sz w:val="20"/>
              </w:rPr>
            </w:pPr>
            <w:r>
              <w:rPr>
                <w:rFonts w:asciiTheme="minorHAnsi" w:hAnsiTheme="minorHAnsi"/>
                <w:sz w:val="20"/>
              </w:rPr>
              <w:t>Executive On Call Roster – a lot of work has been carried out, in particular</w:t>
            </w:r>
            <w:r w:rsidR="00FA1246">
              <w:rPr>
                <w:rFonts w:asciiTheme="minorHAnsi" w:hAnsiTheme="minorHAnsi"/>
                <w:sz w:val="20"/>
              </w:rPr>
              <w:t>,</w:t>
            </w:r>
            <w:r>
              <w:rPr>
                <w:rFonts w:asciiTheme="minorHAnsi" w:hAnsiTheme="minorHAnsi"/>
                <w:sz w:val="20"/>
              </w:rPr>
              <w:t xml:space="preserve"> those areas that have 1:1 on call ratio.  Revision of roster has amended ratio to 1:2.  Latest paper </w:t>
            </w:r>
            <w:r w:rsidR="00CE12BE">
              <w:rPr>
                <w:rFonts w:asciiTheme="minorHAnsi" w:hAnsiTheme="minorHAnsi"/>
                <w:sz w:val="20"/>
              </w:rPr>
              <w:t xml:space="preserve">has gone </w:t>
            </w:r>
            <w:r>
              <w:rPr>
                <w:rFonts w:asciiTheme="minorHAnsi" w:hAnsiTheme="minorHAnsi"/>
                <w:sz w:val="20"/>
              </w:rPr>
              <w:t>through OLT</w:t>
            </w:r>
            <w:r w:rsidR="005975C0">
              <w:rPr>
                <w:rFonts w:asciiTheme="minorHAnsi" w:hAnsiTheme="minorHAnsi"/>
                <w:sz w:val="20"/>
              </w:rPr>
              <w:t xml:space="preserve">.  Some minor changes in terms of wording around areas. </w:t>
            </w:r>
          </w:p>
          <w:p w:rsidR="007C0E4A" w:rsidRDefault="007C0E4A" w:rsidP="00C124A0">
            <w:pPr>
              <w:pStyle w:val="ListParagraph"/>
              <w:numPr>
                <w:ilvl w:val="0"/>
                <w:numId w:val="8"/>
              </w:numPr>
              <w:rPr>
                <w:rFonts w:asciiTheme="minorHAnsi" w:hAnsiTheme="minorHAnsi"/>
                <w:sz w:val="20"/>
              </w:rPr>
            </w:pPr>
            <w:r>
              <w:rPr>
                <w:rFonts w:asciiTheme="minorHAnsi" w:hAnsiTheme="minorHAnsi"/>
                <w:sz w:val="20"/>
              </w:rPr>
              <w:t xml:space="preserve">Progression Steps – Legal advice pending the steps (market value vs time, </w:t>
            </w:r>
            <w:proofErr w:type="spellStart"/>
            <w:r>
              <w:rPr>
                <w:rFonts w:asciiTheme="minorHAnsi" w:hAnsiTheme="minorHAnsi"/>
                <w:sz w:val="20"/>
              </w:rPr>
              <w:t>ie</w:t>
            </w:r>
            <w:proofErr w:type="spellEnd"/>
            <w:r>
              <w:rPr>
                <w:rFonts w:asciiTheme="minorHAnsi" w:hAnsiTheme="minorHAnsi"/>
                <w:sz w:val="20"/>
              </w:rPr>
              <w:t xml:space="preserve"> &gt; than 3 years in role = 100%)</w:t>
            </w:r>
          </w:p>
          <w:p w:rsidR="007C0E4A" w:rsidRDefault="00CE12BE" w:rsidP="00C124A0">
            <w:pPr>
              <w:pStyle w:val="ListParagraph"/>
              <w:numPr>
                <w:ilvl w:val="0"/>
                <w:numId w:val="8"/>
              </w:numPr>
              <w:rPr>
                <w:rFonts w:asciiTheme="minorHAnsi" w:hAnsiTheme="minorHAnsi"/>
                <w:sz w:val="20"/>
              </w:rPr>
            </w:pPr>
            <w:r>
              <w:rPr>
                <w:rFonts w:asciiTheme="minorHAnsi" w:hAnsiTheme="minorHAnsi"/>
                <w:sz w:val="20"/>
              </w:rPr>
              <w:t xml:space="preserve">Equal </w:t>
            </w:r>
            <w:r w:rsidR="00395310">
              <w:rPr>
                <w:rFonts w:asciiTheme="minorHAnsi" w:hAnsiTheme="minorHAnsi"/>
                <w:sz w:val="20"/>
              </w:rPr>
              <w:t xml:space="preserve">Stakeholders – FRCA 1 or 5 stakeholders in FENZ </w:t>
            </w:r>
          </w:p>
          <w:p w:rsidR="00395310" w:rsidRDefault="00395310" w:rsidP="00395310">
            <w:pPr>
              <w:pStyle w:val="ListParagraph"/>
              <w:numPr>
                <w:ilvl w:val="0"/>
                <w:numId w:val="8"/>
              </w:numPr>
              <w:rPr>
                <w:rFonts w:asciiTheme="minorHAnsi" w:hAnsiTheme="minorHAnsi"/>
                <w:sz w:val="20"/>
              </w:rPr>
            </w:pPr>
            <w:r>
              <w:rPr>
                <w:rFonts w:asciiTheme="minorHAnsi" w:hAnsiTheme="minorHAnsi"/>
                <w:sz w:val="20"/>
              </w:rPr>
              <w:t>Roy Breeze and Des Irving attend</w:t>
            </w:r>
            <w:r w:rsidR="00CE12BE">
              <w:rPr>
                <w:rFonts w:asciiTheme="minorHAnsi" w:hAnsiTheme="minorHAnsi"/>
                <w:sz w:val="20"/>
              </w:rPr>
              <w:t xml:space="preserve"> every </w:t>
            </w:r>
            <w:r>
              <w:rPr>
                <w:rFonts w:asciiTheme="minorHAnsi" w:hAnsiTheme="minorHAnsi"/>
                <w:sz w:val="20"/>
              </w:rPr>
              <w:t>2-3 month</w:t>
            </w:r>
            <w:r w:rsidR="00CE12BE">
              <w:rPr>
                <w:rFonts w:asciiTheme="minorHAnsi" w:hAnsiTheme="minorHAnsi"/>
                <w:sz w:val="20"/>
              </w:rPr>
              <w:t>s</w:t>
            </w:r>
            <w:r>
              <w:rPr>
                <w:rFonts w:asciiTheme="minorHAnsi" w:hAnsiTheme="minorHAnsi"/>
                <w:sz w:val="20"/>
              </w:rPr>
              <w:t xml:space="preserve"> meetings with CE Rhys Jones and </w:t>
            </w:r>
            <w:r w:rsidR="00CE12BE">
              <w:rPr>
                <w:rFonts w:asciiTheme="minorHAnsi" w:hAnsiTheme="minorHAnsi"/>
                <w:sz w:val="20"/>
              </w:rPr>
              <w:t>Paul Swain</w:t>
            </w:r>
            <w:r>
              <w:rPr>
                <w:rFonts w:asciiTheme="minorHAnsi" w:hAnsiTheme="minorHAnsi"/>
                <w:sz w:val="20"/>
              </w:rPr>
              <w:t>.  Discussions include the development of TOM</w:t>
            </w:r>
            <w:r w:rsidR="005975C0">
              <w:rPr>
                <w:rFonts w:asciiTheme="minorHAnsi" w:hAnsiTheme="minorHAnsi"/>
                <w:sz w:val="20"/>
              </w:rPr>
              <w:t xml:space="preserve"> (Target Operating Model)</w:t>
            </w:r>
            <w:r>
              <w:rPr>
                <w:rFonts w:asciiTheme="minorHAnsi" w:hAnsiTheme="minorHAnsi"/>
                <w:sz w:val="20"/>
              </w:rPr>
              <w:t xml:space="preserve"> and the need for our involvement in the early stages of the design phase of the integration (due to the high level role responsibilities/expectations), to sell how critical the attractiveness of the role is in appealing to the right person/skills/attributes</w:t>
            </w:r>
            <w:r w:rsidR="00FA1246">
              <w:rPr>
                <w:rFonts w:asciiTheme="minorHAnsi" w:hAnsiTheme="minorHAnsi"/>
                <w:sz w:val="20"/>
              </w:rPr>
              <w:t xml:space="preserve"> and </w:t>
            </w:r>
            <w:r>
              <w:rPr>
                <w:rFonts w:asciiTheme="minorHAnsi" w:hAnsiTheme="minorHAnsi"/>
                <w:sz w:val="20"/>
              </w:rPr>
              <w:t>addressing the wage gap. CE Rhys Jones is clear that we are “Strategic Partners” as opposed to stakeholders</w:t>
            </w:r>
          </w:p>
          <w:p w:rsidR="00FA1246" w:rsidRDefault="00FA1246" w:rsidP="00FA1246">
            <w:pPr>
              <w:pStyle w:val="ListParagraph"/>
              <w:numPr>
                <w:ilvl w:val="0"/>
                <w:numId w:val="8"/>
              </w:numPr>
              <w:rPr>
                <w:rFonts w:asciiTheme="minorHAnsi" w:hAnsiTheme="minorHAnsi"/>
                <w:sz w:val="20"/>
              </w:rPr>
            </w:pPr>
            <w:r>
              <w:rPr>
                <w:rFonts w:asciiTheme="minorHAnsi" w:hAnsiTheme="minorHAnsi"/>
                <w:sz w:val="20"/>
              </w:rPr>
              <w:t>Attendance at various meetings with FENZ Integration team namely – Mobility (Dave Stackhouse), Health Standards (Des Irving), Reviewing of draft documents (Paul Henderson), Recruitment (Geoff Purcell), Safety &amp; Wellbeing (Greg Crawford), General Business (Roy Breeze), Financial Accounts (Greg Crawford), Commanders Deployment (Roy Breeze) Leadership &amp; Volunteerism (Aaron Waterreus)</w:t>
            </w:r>
          </w:p>
          <w:p w:rsidR="00FA1246" w:rsidRDefault="00FA1246" w:rsidP="00FA1246">
            <w:pPr>
              <w:pStyle w:val="ListParagraph"/>
              <w:numPr>
                <w:ilvl w:val="0"/>
                <w:numId w:val="8"/>
              </w:numPr>
              <w:rPr>
                <w:rFonts w:asciiTheme="minorHAnsi" w:hAnsiTheme="minorHAnsi"/>
                <w:sz w:val="20"/>
              </w:rPr>
            </w:pPr>
            <w:r>
              <w:rPr>
                <w:rFonts w:asciiTheme="minorHAnsi" w:hAnsiTheme="minorHAnsi"/>
                <w:sz w:val="20"/>
              </w:rPr>
              <w:t>Attendance at Associated Agencies meetings playing a leading role in the development of the day one Command &amp; Control document.  Meetings are every 3 months.</w:t>
            </w:r>
          </w:p>
          <w:p w:rsidR="002F6960" w:rsidRDefault="002F6960" w:rsidP="00FA1246">
            <w:pPr>
              <w:pStyle w:val="ListParagraph"/>
              <w:numPr>
                <w:ilvl w:val="0"/>
                <w:numId w:val="8"/>
              </w:numPr>
              <w:rPr>
                <w:rFonts w:asciiTheme="minorHAnsi" w:hAnsiTheme="minorHAnsi"/>
                <w:sz w:val="20"/>
              </w:rPr>
            </w:pPr>
            <w:r>
              <w:rPr>
                <w:rFonts w:asciiTheme="minorHAnsi" w:hAnsiTheme="minorHAnsi"/>
                <w:sz w:val="20"/>
              </w:rPr>
              <w:t xml:space="preserve">Strategic Plan – WIP </w:t>
            </w:r>
            <w:r w:rsidR="005975C0">
              <w:rPr>
                <w:rFonts w:asciiTheme="minorHAnsi" w:hAnsiTheme="minorHAnsi"/>
                <w:sz w:val="20"/>
              </w:rPr>
              <w:t>(more work to be done in this area)</w:t>
            </w:r>
          </w:p>
          <w:p w:rsidR="00FA1246" w:rsidRDefault="00FA1246" w:rsidP="00FA1246">
            <w:pPr>
              <w:pStyle w:val="ListParagraph"/>
              <w:numPr>
                <w:ilvl w:val="0"/>
                <w:numId w:val="8"/>
              </w:numPr>
              <w:rPr>
                <w:rFonts w:asciiTheme="minorHAnsi" w:hAnsiTheme="minorHAnsi"/>
                <w:sz w:val="20"/>
              </w:rPr>
            </w:pPr>
            <w:r>
              <w:rPr>
                <w:rFonts w:asciiTheme="minorHAnsi" w:hAnsiTheme="minorHAnsi"/>
                <w:sz w:val="20"/>
              </w:rPr>
              <w:t xml:space="preserve">Busyness project – identified heavy workloads and lack of support.  This has allowed the addition of 141 volunteer </w:t>
            </w:r>
            <w:r w:rsidR="00CE12BE">
              <w:rPr>
                <w:rFonts w:asciiTheme="minorHAnsi" w:hAnsiTheme="minorHAnsi"/>
                <w:sz w:val="20"/>
              </w:rPr>
              <w:t xml:space="preserve">related </w:t>
            </w:r>
            <w:r>
              <w:rPr>
                <w:rFonts w:asciiTheme="minorHAnsi" w:hAnsiTheme="minorHAnsi"/>
                <w:sz w:val="20"/>
              </w:rPr>
              <w:t>support staff, 28 positions added and additional admin staff (with this position being more PA focused)</w:t>
            </w:r>
          </w:p>
          <w:p w:rsidR="00AE23DB" w:rsidRDefault="00AE23DB" w:rsidP="00AE23DB">
            <w:pPr>
              <w:pStyle w:val="ListParagraph"/>
              <w:numPr>
                <w:ilvl w:val="0"/>
                <w:numId w:val="8"/>
              </w:numPr>
              <w:rPr>
                <w:rFonts w:asciiTheme="minorHAnsi" w:hAnsiTheme="minorHAnsi"/>
                <w:sz w:val="20"/>
              </w:rPr>
            </w:pPr>
            <w:r>
              <w:rPr>
                <w:rFonts w:asciiTheme="minorHAnsi" w:hAnsiTheme="minorHAnsi"/>
                <w:sz w:val="20"/>
              </w:rPr>
              <w:t xml:space="preserve">FENZ Amalgamation – currently working collaboratively with Sue </w:t>
            </w:r>
            <w:proofErr w:type="spellStart"/>
            <w:r>
              <w:rPr>
                <w:rFonts w:asciiTheme="minorHAnsi" w:hAnsiTheme="minorHAnsi"/>
                <w:sz w:val="20"/>
              </w:rPr>
              <w:t>Sherburd</w:t>
            </w:r>
            <w:proofErr w:type="spellEnd"/>
            <w:r>
              <w:rPr>
                <w:rFonts w:asciiTheme="minorHAnsi" w:hAnsiTheme="minorHAnsi"/>
                <w:sz w:val="20"/>
              </w:rPr>
              <w:t xml:space="preserve"> (Stakeholder Engagement Lead) in regards to the amalgamation and where we are at.  A number of issues have been raised during the “settle mode” period;</w:t>
            </w:r>
          </w:p>
          <w:p w:rsidR="00AE23DB" w:rsidRDefault="00AE23DB" w:rsidP="00AE23DB">
            <w:pPr>
              <w:ind w:left="360"/>
              <w:rPr>
                <w:rFonts w:asciiTheme="minorHAnsi" w:hAnsiTheme="minorHAnsi"/>
                <w:sz w:val="20"/>
              </w:rPr>
            </w:pPr>
            <w:r>
              <w:rPr>
                <w:rFonts w:asciiTheme="minorHAnsi" w:hAnsiTheme="minorHAnsi"/>
                <w:sz w:val="20"/>
              </w:rPr>
              <w:t xml:space="preserve">                            1    Ops Support authorisations</w:t>
            </w:r>
          </w:p>
          <w:p w:rsidR="00AE23DB" w:rsidRDefault="00AE23DB" w:rsidP="00AE23DB">
            <w:pPr>
              <w:ind w:left="360"/>
              <w:rPr>
                <w:rFonts w:asciiTheme="minorHAnsi" w:hAnsiTheme="minorHAnsi"/>
                <w:sz w:val="20"/>
              </w:rPr>
            </w:pPr>
            <w:r>
              <w:rPr>
                <w:rFonts w:asciiTheme="minorHAnsi" w:hAnsiTheme="minorHAnsi"/>
                <w:sz w:val="20"/>
              </w:rPr>
              <w:t xml:space="preserve">                            2    Donated Assets by volunteer Brigades</w:t>
            </w:r>
            <w:r w:rsidR="007D476F">
              <w:rPr>
                <w:rFonts w:asciiTheme="minorHAnsi" w:hAnsiTheme="minorHAnsi"/>
                <w:sz w:val="20"/>
              </w:rPr>
              <w:t xml:space="preserve"> (</w:t>
            </w:r>
            <w:proofErr w:type="spellStart"/>
            <w:r w:rsidR="007D476F">
              <w:rPr>
                <w:rFonts w:asciiTheme="minorHAnsi" w:hAnsiTheme="minorHAnsi"/>
                <w:sz w:val="20"/>
              </w:rPr>
              <w:t>ie</w:t>
            </w:r>
            <w:proofErr w:type="spellEnd"/>
            <w:r w:rsidR="007D476F">
              <w:rPr>
                <w:rFonts w:asciiTheme="minorHAnsi" w:hAnsiTheme="minorHAnsi"/>
                <w:sz w:val="20"/>
              </w:rPr>
              <w:t>, Tankers)</w:t>
            </w:r>
          </w:p>
          <w:p w:rsidR="00AE23DB" w:rsidRDefault="00AE23DB" w:rsidP="00AE23DB">
            <w:pPr>
              <w:ind w:left="360"/>
              <w:rPr>
                <w:rFonts w:asciiTheme="minorHAnsi" w:hAnsiTheme="minorHAnsi"/>
                <w:sz w:val="20"/>
              </w:rPr>
            </w:pPr>
            <w:r>
              <w:rPr>
                <w:rFonts w:asciiTheme="minorHAnsi" w:hAnsiTheme="minorHAnsi"/>
                <w:sz w:val="20"/>
              </w:rPr>
              <w:t xml:space="preserve">                            3    rural integration causing space overloads at Area offices</w:t>
            </w:r>
          </w:p>
          <w:p w:rsidR="00AE23DB" w:rsidRDefault="00AE23DB" w:rsidP="00AE23DB">
            <w:pPr>
              <w:ind w:left="360"/>
              <w:rPr>
                <w:rFonts w:asciiTheme="minorHAnsi" w:hAnsiTheme="minorHAnsi"/>
                <w:sz w:val="20"/>
              </w:rPr>
            </w:pPr>
            <w:r>
              <w:rPr>
                <w:rFonts w:asciiTheme="minorHAnsi" w:hAnsiTheme="minorHAnsi"/>
                <w:sz w:val="20"/>
              </w:rPr>
              <w:t xml:space="preserve">                            4    incorrect use of uniform (</w:t>
            </w:r>
            <w:proofErr w:type="spellStart"/>
            <w:r>
              <w:rPr>
                <w:rFonts w:asciiTheme="minorHAnsi" w:hAnsiTheme="minorHAnsi"/>
                <w:sz w:val="20"/>
              </w:rPr>
              <w:t>e</w:t>
            </w:r>
            <w:r w:rsidR="007D476F">
              <w:rPr>
                <w:rFonts w:asciiTheme="minorHAnsi" w:hAnsiTheme="minorHAnsi"/>
                <w:sz w:val="20"/>
              </w:rPr>
              <w:t>g</w:t>
            </w:r>
            <w:proofErr w:type="spellEnd"/>
            <w:r w:rsidR="007D476F">
              <w:rPr>
                <w:rFonts w:asciiTheme="minorHAnsi" w:hAnsiTheme="minorHAnsi"/>
                <w:sz w:val="20"/>
              </w:rPr>
              <w:t xml:space="preserve">, rural wearing AAM epaulettes </w:t>
            </w:r>
            <w:proofErr w:type="spellStart"/>
            <w:r w:rsidR="007D476F">
              <w:rPr>
                <w:rFonts w:asciiTheme="minorHAnsi" w:hAnsiTheme="minorHAnsi"/>
                <w:sz w:val="20"/>
              </w:rPr>
              <w:t>etc</w:t>
            </w:r>
            <w:proofErr w:type="spellEnd"/>
            <w:r w:rsidR="007D476F">
              <w:rPr>
                <w:rFonts w:asciiTheme="minorHAnsi" w:hAnsiTheme="minorHAnsi"/>
                <w:sz w:val="20"/>
              </w:rPr>
              <w:t>)</w:t>
            </w:r>
          </w:p>
          <w:p w:rsidR="00AE23DB" w:rsidRDefault="00AE23DB" w:rsidP="00AE23DB">
            <w:pPr>
              <w:pStyle w:val="ListParagraph"/>
              <w:numPr>
                <w:ilvl w:val="0"/>
                <w:numId w:val="26"/>
              </w:numPr>
              <w:rPr>
                <w:rFonts w:asciiTheme="minorHAnsi" w:hAnsiTheme="minorHAnsi"/>
                <w:sz w:val="20"/>
              </w:rPr>
            </w:pPr>
            <w:r>
              <w:rPr>
                <w:rFonts w:asciiTheme="minorHAnsi" w:hAnsiTheme="minorHAnsi"/>
                <w:sz w:val="20"/>
              </w:rPr>
              <w:lastRenderedPageBreak/>
              <w:t xml:space="preserve">Association </w:t>
            </w:r>
            <w:r w:rsidRPr="00AE23DB">
              <w:rPr>
                <w:rFonts w:asciiTheme="minorHAnsi" w:hAnsiTheme="minorHAnsi"/>
                <w:sz w:val="20"/>
              </w:rPr>
              <w:t>Environment – the Association is increasing in size and to ensure we influence FENZ in a positive and proactive way</w:t>
            </w:r>
            <w:r>
              <w:rPr>
                <w:rFonts w:asciiTheme="minorHAnsi" w:hAnsiTheme="minorHAnsi"/>
                <w:sz w:val="20"/>
              </w:rPr>
              <w:t xml:space="preserve"> we need to improve our efficiency and output.  The expectation is that as a member you will be fully involved and participate.  As a diverse group of people we need to utilise areas of expertise (SME’s) and encourage the right people into our ranks.  </w:t>
            </w:r>
          </w:p>
          <w:p w:rsidR="00104CC3" w:rsidRPr="00104CC3" w:rsidRDefault="00AE23DB" w:rsidP="007C1DA0">
            <w:pPr>
              <w:pStyle w:val="ListParagraph"/>
              <w:numPr>
                <w:ilvl w:val="0"/>
                <w:numId w:val="26"/>
              </w:numPr>
              <w:rPr>
                <w:rFonts w:asciiTheme="minorHAnsi" w:hAnsiTheme="minorHAnsi"/>
                <w:sz w:val="20"/>
              </w:rPr>
            </w:pPr>
            <w:r w:rsidRPr="00104CC3">
              <w:rPr>
                <w:rFonts w:asciiTheme="minorHAnsi" w:hAnsiTheme="minorHAnsi"/>
                <w:color w:val="FF0000"/>
                <w:sz w:val="20"/>
              </w:rPr>
              <w:t xml:space="preserve">Communication – </w:t>
            </w:r>
            <w:r w:rsidRPr="00104CC3">
              <w:rPr>
                <w:rStyle w:val="Heading3Char"/>
                <w:rFonts w:asciiTheme="minorHAnsi" w:hAnsiTheme="minorHAnsi"/>
                <w:color w:val="FF0000"/>
                <w:sz w:val="22"/>
                <w:szCs w:val="22"/>
              </w:rPr>
              <w:t>KEY POINT</w:t>
            </w:r>
            <w:r w:rsidRPr="00104CC3">
              <w:rPr>
                <w:rFonts w:asciiTheme="minorHAnsi" w:hAnsiTheme="minorHAnsi"/>
                <w:color w:val="FF0000"/>
                <w:sz w:val="20"/>
              </w:rPr>
              <w:t>:</w:t>
            </w:r>
            <w:r w:rsidR="00504366" w:rsidRPr="00104CC3">
              <w:rPr>
                <w:rFonts w:asciiTheme="minorHAnsi" w:hAnsiTheme="minorHAnsi"/>
                <w:sz w:val="20"/>
              </w:rPr>
              <w:t xml:space="preserve"> Facebook is a fluid platform for quick communication.  While Karen is putting important information onto the members area of the website, its not as timely as Facebook.  It also provides an option for immediate feedback.  Any red flags should be communicated to the Committee as well.  We’</w:t>
            </w:r>
            <w:r w:rsidR="00CE12BE" w:rsidRPr="00104CC3">
              <w:rPr>
                <w:rFonts w:asciiTheme="minorHAnsi" w:hAnsiTheme="minorHAnsi"/>
                <w:sz w:val="20"/>
              </w:rPr>
              <w:t xml:space="preserve">d appreciate full participation/ownership </w:t>
            </w:r>
            <w:r w:rsidR="002F6960" w:rsidRPr="00104CC3">
              <w:rPr>
                <w:rFonts w:asciiTheme="minorHAnsi" w:hAnsiTheme="minorHAnsi"/>
                <w:sz w:val="20"/>
              </w:rPr>
              <w:t xml:space="preserve">and </w:t>
            </w:r>
            <w:r w:rsidR="00CE12BE" w:rsidRPr="00104CC3">
              <w:rPr>
                <w:rFonts w:asciiTheme="minorHAnsi" w:hAnsiTheme="minorHAnsi"/>
                <w:sz w:val="20"/>
              </w:rPr>
              <w:t>have some influence in the Associations future.</w:t>
            </w:r>
            <w:r w:rsidR="00104CC3" w:rsidRPr="00104CC3">
              <w:rPr>
                <w:rFonts w:asciiTheme="minorHAnsi" w:hAnsiTheme="minorHAnsi"/>
                <w:sz w:val="20"/>
              </w:rPr>
              <w:t xml:space="preserve">  </w:t>
            </w:r>
            <w:hyperlink r:id="rId13" w:history="1">
              <w:r w:rsidR="00104CC3" w:rsidRPr="00104CC3">
                <w:rPr>
                  <w:rStyle w:val="Hyperlink"/>
                  <w:rFonts w:asciiTheme="minorHAnsi" w:hAnsiTheme="minorHAnsi"/>
                  <w:sz w:val="20"/>
                </w:rPr>
                <w:t>https://www.facebook.com/groups/firecommanders/</w:t>
              </w:r>
            </w:hyperlink>
          </w:p>
          <w:p w:rsidR="00695CDB" w:rsidRPr="00AE23DB" w:rsidRDefault="00695CDB" w:rsidP="00695CDB">
            <w:pPr>
              <w:pStyle w:val="ListParagraph"/>
              <w:rPr>
                <w:rFonts w:asciiTheme="minorHAnsi" w:hAnsiTheme="minorHAnsi"/>
                <w:sz w:val="20"/>
              </w:rPr>
            </w:pPr>
          </w:p>
        </w:tc>
      </w:tr>
      <w:tr w:rsidR="00504366" w:rsidRPr="00FD0ACB" w:rsidTr="00504366">
        <w:trPr>
          <w:cantSplit/>
        </w:trPr>
        <w:tc>
          <w:tcPr>
            <w:tcW w:w="1046" w:type="pct"/>
            <w:tcBorders>
              <w:top w:val="single" w:sz="4" w:space="0" w:color="auto"/>
              <w:bottom w:val="single" w:sz="4" w:space="0" w:color="auto"/>
            </w:tcBorders>
          </w:tcPr>
          <w:p w:rsidR="00504366" w:rsidRDefault="00504366" w:rsidP="00C10AF3">
            <w:pPr>
              <w:spacing w:before="60"/>
              <w:rPr>
                <w:rFonts w:asciiTheme="minorHAnsi" w:hAnsiTheme="minorHAnsi"/>
                <w:sz w:val="20"/>
              </w:rPr>
            </w:pPr>
            <w:r>
              <w:rPr>
                <w:rFonts w:asciiTheme="minorHAnsi" w:hAnsiTheme="minorHAnsi"/>
                <w:sz w:val="20"/>
              </w:rPr>
              <w:lastRenderedPageBreak/>
              <w:t>Karen Geary</w:t>
            </w:r>
          </w:p>
          <w:p w:rsidR="00504366" w:rsidRDefault="00696E19" w:rsidP="00C10AF3">
            <w:pPr>
              <w:spacing w:before="60"/>
              <w:rPr>
                <w:rFonts w:asciiTheme="minorHAnsi" w:hAnsiTheme="minorHAnsi"/>
                <w:sz w:val="20"/>
              </w:rPr>
            </w:pPr>
            <w:hyperlink r:id="rId14" w:history="1">
              <w:r w:rsidR="00504366" w:rsidRPr="007546A4">
                <w:rPr>
                  <w:rStyle w:val="Hyperlink"/>
                  <w:rFonts w:asciiTheme="minorHAnsi" w:hAnsiTheme="minorHAnsi"/>
                  <w:sz w:val="20"/>
                </w:rPr>
                <w:t>Karen.geary@fireandemergency.nz</w:t>
              </w:r>
            </w:hyperlink>
          </w:p>
          <w:p w:rsidR="00504366" w:rsidRDefault="00504366" w:rsidP="00C10AF3">
            <w:pPr>
              <w:spacing w:before="60"/>
              <w:rPr>
                <w:rFonts w:asciiTheme="minorHAnsi" w:hAnsiTheme="minorHAnsi"/>
                <w:sz w:val="20"/>
              </w:rPr>
            </w:pPr>
            <w:proofErr w:type="spellStart"/>
            <w:r>
              <w:rPr>
                <w:rFonts w:asciiTheme="minorHAnsi" w:hAnsiTheme="minorHAnsi"/>
                <w:sz w:val="20"/>
              </w:rPr>
              <w:t>Ph</w:t>
            </w:r>
            <w:proofErr w:type="spellEnd"/>
            <w:r>
              <w:rPr>
                <w:rFonts w:asciiTheme="minorHAnsi" w:hAnsiTheme="minorHAnsi"/>
                <w:sz w:val="20"/>
              </w:rPr>
              <w:t xml:space="preserve"> 0210 818 5680</w:t>
            </w:r>
          </w:p>
        </w:tc>
        <w:tc>
          <w:tcPr>
            <w:tcW w:w="3954" w:type="pct"/>
            <w:tcBorders>
              <w:top w:val="single" w:sz="4" w:space="0" w:color="auto"/>
              <w:bottom w:val="single" w:sz="4" w:space="0" w:color="auto"/>
            </w:tcBorders>
          </w:tcPr>
          <w:p w:rsidR="00504366" w:rsidRDefault="00504366" w:rsidP="005E1E60">
            <w:pPr>
              <w:pStyle w:val="ListParagraph"/>
              <w:numPr>
                <w:ilvl w:val="0"/>
                <w:numId w:val="8"/>
              </w:numPr>
              <w:rPr>
                <w:rFonts w:asciiTheme="minorHAnsi" w:hAnsiTheme="minorHAnsi"/>
                <w:sz w:val="20"/>
              </w:rPr>
            </w:pPr>
            <w:r>
              <w:rPr>
                <w:rFonts w:asciiTheme="minorHAnsi" w:hAnsiTheme="minorHAnsi"/>
                <w:sz w:val="20"/>
              </w:rPr>
              <w:t>Karen has been brought on as Business Services for the Association.  Thanks to A</w:t>
            </w:r>
            <w:r w:rsidR="002F6960">
              <w:rPr>
                <w:rFonts w:asciiTheme="minorHAnsi" w:hAnsiTheme="minorHAnsi"/>
                <w:sz w:val="20"/>
              </w:rPr>
              <w:t>C</w:t>
            </w:r>
            <w:r>
              <w:rPr>
                <w:rFonts w:asciiTheme="minorHAnsi" w:hAnsiTheme="minorHAnsi"/>
                <w:sz w:val="20"/>
              </w:rPr>
              <w:t xml:space="preserve"> David Berry for allowing her time to support the Association.  Karen has been working on the following initiatives;</w:t>
            </w:r>
          </w:p>
          <w:p w:rsidR="00504366" w:rsidRDefault="00504366" w:rsidP="0016451A">
            <w:pPr>
              <w:ind w:left="2019" w:hanging="1659"/>
              <w:rPr>
                <w:rFonts w:asciiTheme="minorHAnsi" w:hAnsiTheme="minorHAnsi"/>
                <w:sz w:val="20"/>
              </w:rPr>
            </w:pPr>
            <w:r>
              <w:rPr>
                <w:rFonts w:asciiTheme="minorHAnsi" w:hAnsiTheme="minorHAnsi"/>
                <w:sz w:val="20"/>
              </w:rPr>
              <w:t xml:space="preserve">                            1    Specific Orbit Booking interface for Committee travel, taking advantage of discounts were possible</w:t>
            </w:r>
            <w:r w:rsidR="0016451A">
              <w:rPr>
                <w:rFonts w:asciiTheme="minorHAnsi" w:hAnsiTheme="minorHAnsi"/>
                <w:sz w:val="20"/>
              </w:rPr>
              <w:t>.  Meeting with                                Orbit next week to run through billing and process</w:t>
            </w:r>
          </w:p>
          <w:p w:rsidR="00504366" w:rsidRDefault="00504366" w:rsidP="0016451A">
            <w:pPr>
              <w:ind w:left="2019" w:hanging="1659"/>
              <w:rPr>
                <w:rFonts w:asciiTheme="minorHAnsi" w:hAnsiTheme="minorHAnsi"/>
                <w:sz w:val="20"/>
              </w:rPr>
            </w:pPr>
            <w:r>
              <w:rPr>
                <w:rFonts w:asciiTheme="minorHAnsi" w:hAnsiTheme="minorHAnsi"/>
                <w:sz w:val="20"/>
              </w:rPr>
              <w:t xml:space="preserve">                            2    Working with IT to set up Office 365 for tracking discuss</w:t>
            </w:r>
            <w:r w:rsidR="00695CDB">
              <w:rPr>
                <w:rFonts w:asciiTheme="minorHAnsi" w:hAnsiTheme="minorHAnsi"/>
                <w:sz w:val="20"/>
              </w:rPr>
              <w:t xml:space="preserve">ion </w:t>
            </w:r>
            <w:r>
              <w:rPr>
                <w:rFonts w:asciiTheme="minorHAnsi" w:hAnsiTheme="minorHAnsi"/>
                <w:sz w:val="20"/>
              </w:rPr>
              <w:t>topics</w:t>
            </w:r>
            <w:r w:rsidR="0016451A">
              <w:rPr>
                <w:rFonts w:asciiTheme="minorHAnsi" w:hAnsiTheme="minorHAnsi"/>
                <w:sz w:val="20"/>
              </w:rPr>
              <w:t>.  Currently in the process of setting up a trial.  Once fully tested, will release</w:t>
            </w:r>
            <w:r w:rsidR="00695CDB">
              <w:rPr>
                <w:rFonts w:asciiTheme="minorHAnsi" w:hAnsiTheme="minorHAnsi"/>
                <w:sz w:val="20"/>
              </w:rPr>
              <w:t xml:space="preserve"> &amp; provided training where needed</w:t>
            </w:r>
          </w:p>
          <w:p w:rsidR="00695CDB" w:rsidRDefault="00504366" w:rsidP="00504366">
            <w:pPr>
              <w:ind w:left="360"/>
              <w:rPr>
                <w:rFonts w:asciiTheme="minorHAnsi" w:hAnsiTheme="minorHAnsi"/>
                <w:sz w:val="20"/>
              </w:rPr>
            </w:pPr>
            <w:r>
              <w:rPr>
                <w:rFonts w:asciiTheme="minorHAnsi" w:hAnsiTheme="minorHAnsi"/>
                <w:sz w:val="20"/>
              </w:rPr>
              <w:t xml:space="preserve">                            3    Website Management</w:t>
            </w:r>
            <w:r w:rsidR="0016451A">
              <w:rPr>
                <w:rFonts w:asciiTheme="minorHAnsi" w:hAnsiTheme="minorHAnsi"/>
                <w:sz w:val="20"/>
              </w:rPr>
              <w:t xml:space="preserve">.  Has conducted training in </w:t>
            </w:r>
            <w:proofErr w:type="spellStart"/>
            <w:r w:rsidR="0016451A">
              <w:rPr>
                <w:rFonts w:asciiTheme="minorHAnsi" w:hAnsiTheme="minorHAnsi"/>
                <w:sz w:val="20"/>
              </w:rPr>
              <w:t>Wordpress</w:t>
            </w:r>
            <w:proofErr w:type="spellEnd"/>
            <w:r w:rsidR="0016451A">
              <w:rPr>
                <w:rFonts w:asciiTheme="minorHAnsi" w:hAnsiTheme="minorHAnsi"/>
                <w:sz w:val="20"/>
              </w:rPr>
              <w:t xml:space="preserve"> and tidied up the website.  Uploads info as required. </w:t>
            </w:r>
            <w:r>
              <w:rPr>
                <w:rFonts w:asciiTheme="minorHAnsi" w:hAnsiTheme="minorHAnsi"/>
                <w:sz w:val="20"/>
              </w:rPr>
              <w:t xml:space="preserve">  </w:t>
            </w:r>
          </w:p>
          <w:p w:rsidR="007D476F" w:rsidRDefault="007D476F" w:rsidP="00504366">
            <w:pPr>
              <w:ind w:left="360"/>
              <w:rPr>
                <w:rFonts w:asciiTheme="minorHAnsi" w:hAnsiTheme="minorHAnsi"/>
                <w:sz w:val="20"/>
              </w:rPr>
            </w:pPr>
            <w:r>
              <w:rPr>
                <w:rFonts w:asciiTheme="minorHAnsi" w:hAnsiTheme="minorHAnsi"/>
                <w:sz w:val="20"/>
              </w:rPr>
              <w:t xml:space="preserve">                            4     </w:t>
            </w:r>
            <w:r w:rsidR="00696E19">
              <w:rPr>
                <w:rFonts w:asciiTheme="minorHAnsi" w:hAnsiTheme="minorHAnsi"/>
                <w:sz w:val="20"/>
              </w:rPr>
              <w:t xml:space="preserve">Project Management – collate </w:t>
            </w:r>
            <w:r>
              <w:rPr>
                <w:rFonts w:asciiTheme="minorHAnsi" w:hAnsiTheme="minorHAnsi"/>
                <w:sz w:val="20"/>
              </w:rPr>
              <w:t xml:space="preserve">project progress/reporting  </w:t>
            </w:r>
            <w:bookmarkStart w:id="0" w:name="_GoBack"/>
            <w:bookmarkEnd w:id="0"/>
          </w:p>
          <w:p w:rsidR="00504366" w:rsidRPr="00D4654B" w:rsidRDefault="00504366" w:rsidP="00504366">
            <w:pPr>
              <w:ind w:left="360"/>
              <w:rPr>
                <w:rFonts w:asciiTheme="minorHAnsi" w:hAnsiTheme="minorHAnsi"/>
                <w:sz w:val="20"/>
              </w:rPr>
            </w:pPr>
            <w:r>
              <w:rPr>
                <w:rFonts w:asciiTheme="minorHAnsi" w:hAnsiTheme="minorHAnsi"/>
                <w:sz w:val="20"/>
              </w:rPr>
              <w:t xml:space="preserve">                  </w:t>
            </w:r>
          </w:p>
        </w:tc>
      </w:tr>
      <w:tr w:rsidR="00C07CB4" w:rsidRPr="00FD0ACB" w:rsidTr="00504366">
        <w:trPr>
          <w:cantSplit/>
        </w:trPr>
        <w:tc>
          <w:tcPr>
            <w:tcW w:w="1046" w:type="pct"/>
            <w:tcBorders>
              <w:top w:val="single" w:sz="4" w:space="0" w:color="auto"/>
              <w:bottom w:val="single" w:sz="4" w:space="0" w:color="auto"/>
            </w:tcBorders>
          </w:tcPr>
          <w:p w:rsidR="00C07CB4" w:rsidRDefault="00504366" w:rsidP="00C10AF3">
            <w:pPr>
              <w:spacing w:before="60"/>
              <w:rPr>
                <w:rFonts w:asciiTheme="minorHAnsi" w:hAnsiTheme="minorHAnsi"/>
                <w:sz w:val="20"/>
              </w:rPr>
            </w:pPr>
            <w:r>
              <w:rPr>
                <w:rFonts w:asciiTheme="minorHAnsi" w:hAnsiTheme="minorHAnsi"/>
                <w:sz w:val="20"/>
              </w:rPr>
              <w:t>Financial Report</w:t>
            </w:r>
          </w:p>
        </w:tc>
        <w:tc>
          <w:tcPr>
            <w:tcW w:w="3954" w:type="pct"/>
            <w:tcBorders>
              <w:top w:val="single" w:sz="4" w:space="0" w:color="auto"/>
              <w:bottom w:val="single" w:sz="4" w:space="0" w:color="auto"/>
            </w:tcBorders>
          </w:tcPr>
          <w:p w:rsidR="00A44C08" w:rsidRDefault="00504366" w:rsidP="007D476F">
            <w:pPr>
              <w:pStyle w:val="ListParagraph"/>
              <w:numPr>
                <w:ilvl w:val="0"/>
                <w:numId w:val="8"/>
              </w:numPr>
              <w:rPr>
                <w:rFonts w:asciiTheme="minorHAnsi" w:hAnsiTheme="minorHAnsi"/>
                <w:sz w:val="20"/>
              </w:rPr>
            </w:pPr>
            <w:r>
              <w:rPr>
                <w:rFonts w:asciiTheme="minorHAnsi" w:hAnsiTheme="minorHAnsi"/>
                <w:sz w:val="20"/>
              </w:rPr>
              <w:t>Greg Crawford tabled Financial Statements for year</w:t>
            </w:r>
            <w:r w:rsidR="007D476F">
              <w:rPr>
                <w:rFonts w:asciiTheme="minorHAnsi" w:hAnsiTheme="minorHAnsi"/>
                <w:sz w:val="20"/>
              </w:rPr>
              <w:t xml:space="preserve"> ended 30/06/17 (refer link to website for current and historical financial statements </w:t>
            </w:r>
            <w:hyperlink r:id="rId15" w:history="1">
              <w:r w:rsidR="007D476F" w:rsidRPr="00367451">
                <w:rPr>
                  <w:rStyle w:val="Hyperlink"/>
                  <w:rFonts w:asciiTheme="minorHAnsi" w:hAnsiTheme="minorHAnsi"/>
                  <w:sz w:val="20"/>
                </w:rPr>
                <w:t>http://www.firerescuecommanders.org.nz/members/financial/</w:t>
              </w:r>
            </w:hyperlink>
            <w:r w:rsidR="007D476F">
              <w:rPr>
                <w:rFonts w:asciiTheme="minorHAnsi" w:hAnsiTheme="minorHAnsi"/>
                <w:sz w:val="20"/>
              </w:rPr>
              <w:t xml:space="preserve"> )</w:t>
            </w:r>
          </w:p>
          <w:p w:rsidR="00504366" w:rsidRDefault="00504366" w:rsidP="005E1E60">
            <w:pPr>
              <w:pStyle w:val="ListParagraph"/>
              <w:numPr>
                <w:ilvl w:val="0"/>
                <w:numId w:val="8"/>
              </w:numPr>
              <w:rPr>
                <w:rFonts w:asciiTheme="minorHAnsi" w:hAnsiTheme="minorHAnsi"/>
                <w:sz w:val="20"/>
              </w:rPr>
            </w:pPr>
            <w:r>
              <w:rPr>
                <w:rFonts w:asciiTheme="minorHAnsi" w:hAnsiTheme="minorHAnsi"/>
                <w:sz w:val="20"/>
              </w:rPr>
              <w:t>This year was the first year accounts have been audited</w:t>
            </w:r>
          </w:p>
          <w:p w:rsidR="00504366" w:rsidRDefault="00504366" w:rsidP="005E1E60">
            <w:pPr>
              <w:pStyle w:val="ListParagraph"/>
              <w:numPr>
                <w:ilvl w:val="0"/>
                <w:numId w:val="8"/>
              </w:numPr>
              <w:rPr>
                <w:rFonts w:asciiTheme="minorHAnsi" w:hAnsiTheme="minorHAnsi"/>
                <w:sz w:val="20"/>
              </w:rPr>
            </w:pPr>
            <w:r>
              <w:rPr>
                <w:rFonts w:asciiTheme="minorHAnsi" w:hAnsiTheme="minorHAnsi"/>
                <w:sz w:val="20"/>
              </w:rPr>
              <w:t xml:space="preserve">Bulk of expenditure was on advocacy ($18k) which is sound justification for raising fees last year. </w:t>
            </w:r>
          </w:p>
          <w:p w:rsidR="0016451A" w:rsidRPr="0016451A" w:rsidRDefault="0016451A" w:rsidP="0016451A">
            <w:pPr>
              <w:spacing w:before="60"/>
              <w:rPr>
                <w:rStyle w:val="IntenseEmphasis"/>
                <w:rFonts w:asciiTheme="minorHAnsi" w:hAnsiTheme="minorHAnsi"/>
                <w:i w:val="0"/>
                <w:sz w:val="20"/>
              </w:rPr>
            </w:pPr>
            <w:r>
              <w:rPr>
                <w:rStyle w:val="IntenseEmphasis"/>
                <w:rFonts w:asciiTheme="minorHAnsi" w:hAnsiTheme="minorHAnsi"/>
                <w:sz w:val="20"/>
              </w:rPr>
              <w:t xml:space="preserve">               </w:t>
            </w:r>
            <w:r w:rsidRPr="0016451A">
              <w:rPr>
                <w:rStyle w:val="IntenseEmphasis"/>
                <w:rFonts w:asciiTheme="minorHAnsi" w:hAnsiTheme="minorHAnsi"/>
                <w:i w:val="0"/>
                <w:sz w:val="20"/>
              </w:rPr>
              <w:t>Move t</w:t>
            </w:r>
            <w:r w:rsidR="00987DAE">
              <w:rPr>
                <w:rStyle w:val="IntenseEmphasis"/>
                <w:rFonts w:asciiTheme="minorHAnsi" w:hAnsiTheme="minorHAnsi"/>
                <w:i w:val="0"/>
                <w:sz w:val="20"/>
              </w:rPr>
              <w:t xml:space="preserve">hat the Financials Statements </w:t>
            </w:r>
            <w:r w:rsidRPr="0016451A">
              <w:rPr>
                <w:rStyle w:val="IntenseEmphasis"/>
                <w:rFonts w:asciiTheme="minorHAnsi" w:hAnsiTheme="minorHAnsi"/>
                <w:i w:val="0"/>
                <w:sz w:val="20"/>
              </w:rPr>
              <w:t xml:space="preserve">of the Fire &amp; Rescue Commanders Association </w:t>
            </w:r>
            <w:r w:rsidR="00987DAE">
              <w:rPr>
                <w:rStyle w:val="IntenseEmphasis"/>
                <w:rFonts w:asciiTheme="minorHAnsi" w:hAnsiTheme="minorHAnsi"/>
                <w:i w:val="0"/>
                <w:sz w:val="20"/>
              </w:rPr>
              <w:t>for YE</w:t>
            </w:r>
            <w:r w:rsidRPr="0016451A">
              <w:rPr>
                <w:rStyle w:val="IntenseEmphasis"/>
                <w:rFonts w:asciiTheme="minorHAnsi" w:hAnsiTheme="minorHAnsi"/>
                <w:i w:val="0"/>
                <w:sz w:val="20"/>
              </w:rPr>
              <w:t xml:space="preserve"> 30/06/17 are a true and accurate record</w:t>
            </w:r>
          </w:p>
          <w:p w:rsidR="0016451A" w:rsidRPr="00CE12BE" w:rsidRDefault="0016451A" w:rsidP="0016451A">
            <w:pPr>
              <w:spacing w:before="60"/>
              <w:rPr>
                <w:rStyle w:val="IntenseEmphasis"/>
                <w:rFonts w:asciiTheme="minorHAnsi" w:hAnsiTheme="minorHAnsi"/>
                <w:i w:val="0"/>
                <w:color w:val="auto"/>
                <w:sz w:val="20"/>
              </w:rPr>
            </w:pPr>
            <w:r w:rsidRPr="0016451A">
              <w:rPr>
                <w:rStyle w:val="IntenseEmphasis"/>
                <w:rFonts w:asciiTheme="minorHAnsi" w:hAnsiTheme="minorHAnsi"/>
                <w:i w:val="0"/>
                <w:sz w:val="20"/>
              </w:rPr>
              <w:t xml:space="preserve">               Moved: </w:t>
            </w:r>
            <w:r w:rsidR="00CE12BE">
              <w:rPr>
                <w:rStyle w:val="IntenseEmphasis"/>
                <w:rFonts w:asciiTheme="minorHAnsi" w:hAnsiTheme="minorHAnsi"/>
                <w:i w:val="0"/>
                <w:color w:val="auto"/>
                <w:sz w:val="20"/>
              </w:rPr>
              <w:t>Dave Key</w:t>
            </w:r>
          </w:p>
          <w:p w:rsidR="00695CDB" w:rsidRPr="00CE12BE" w:rsidRDefault="0016451A" w:rsidP="0016451A">
            <w:pPr>
              <w:ind w:left="360"/>
              <w:rPr>
                <w:rStyle w:val="IntenseEmphasis"/>
                <w:i w:val="0"/>
              </w:rPr>
            </w:pPr>
            <w:r w:rsidRPr="0016451A">
              <w:rPr>
                <w:rStyle w:val="IntenseEmphasis"/>
                <w:rFonts w:asciiTheme="minorHAnsi" w:hAnsiTheme="minorHAnsi"/>
                <w:i w:val="0"/>
                <w:sz w:val="20"/>
              </w:rPr>
              <w:t xml:space="preserve">       Seconded</w:t>
            </w:r>
            <w:r>
              <w:rPr>
                <w:rStyle w:val="IntenseEmphasis"/>
                <w:rFonts w:asciiTheme="minorHAnsi" w:hAnsiTheme="minorHAnsi"/>
                <w:sz w:val="20"/>
              </w:rPr>
              <w:t>:</w:t>
            </w:r>
            <w:r>
              <w:rPr>
                <w:rStyle w:val="IntenseEmphasis"/>
                <w:rFonts w:asciiTheme="minorHAnsi" w:hAnsiTheme="minorHAnsi"/>
                <w:i w:val="0"/>
                <w:color w:val="auto"/>
                <w:sz w:val="20"/>
              </w:rPr>
              <w:t xml:space="preserve"> </w:t>
            </w:r>
            <w:r>
              <w:rPr>
                <w:rStyle w:val="IntenseEmphasis"/>
              </w:rPr>
              <w:t xml:space="preserve"> </w:t>
            </w:r>
            <w:r w:rsidR="00CE12BE">
              <w:rPr>
                <w:rStyle w:val="IntenseEmphasis"/>
                <w:rFonts w:asciiTheme="minorHAnsi" w:hAnsiTheme="minorHAnsi"/>
                <w:i w:val="0"/>
                <w:color w:val="auto"/>
                <w:sz w:val="20"/>
              </w:rPr>
              <w:t>Gavin Dunphy</w:t>
            </w:r>
          </w:p>
          <w:p w:rsidR="0016451A" w:rsidRPr="0016451A" w:rsidRDefault="0016451A" w:rsidP="0016451A">
            <w:pPr>
              <w:ind w:left="360"/>
              <w:rPr>
                <w:rFonts w:asciiTheme="minorHAnsi" w:hAnsiTheme="minorHAnsi"/>
                <w:sz w:val="20"/>
              </w:rPr>
            </w:pPr>
            <w:r>
              <w:rPr>
                <w:rStyle w:val="IntenseEmphasis"/>
              </w:rPr>
              <w:t xml:space="preserve">  </w:t>
            </w:r>
          </w:p>
        </w:tc>
      </w:tr>
      <w:tr w:rsidR="0016451A" w:rsidRPr="00FD0ACB" w:rsidTr="00504366">
        <w:trPr>
          <w:cantSplit/>
        </w:trPr>
        <w:tc>
          <w:tcPr>
            <w:tcW w:w="1046" w:type="pct"/>
            <w:tcBorders>
              <w:top w:val="single" w:sz="4" w:space="0" w:color="auto"/>
              <w:bottom w:val="single" w:sz="4" w:space="0" w:color="auto"/>
            </w:tcBorders>
          </w:tcPr>
          <w:p w:rsidR="0016451A" w:rsidRDefault="0016451A" w:rsidP="00C10AF3">
            <w:pPr>
              <w:spacing w:before="60"/>
              <w:rPr>
                <w:rFonts w:asciiTheme="minorHAnsi" w:hAnsiTheme="minorHAnsi"/>
                <w:sz w:val="20"/>
              </w:rPr>
            </w:pPr>
            <w:r>
              <w:rPr>
                <w:rFonts w:asciiTheme="minorHAnsi" w:hAnsiTheme="minorHAnsi"/>
                <w:sz w:val="20"/>
              </w:rPr>
              <w:lastRenderedPageBreak/>
              <w:t>Election of Officers</w:t>
            </w:r>
          </w:p>
        </w:tc>
        <w:tc>
          <w:tcPr>
            <w:tcW w:w="3954" w:type="pct"/>
            <w:tcBorders>
              <w:top w:val="single" w:sz="4" w:space="0" w:color="auto"/>
              <w:bottom w:val="single" w:sz="4" w:space="0" w:color="auto"/>
            </w:tcBorders>
          </w:tcPr>
          <w:p w:rsidR="0016451A" w:rsidRDefault="00CE12BE" w:rsidP="005E1E60">
            <w:pPr>
              <w:pStyle w:val="ListParagraph"/>
              <w:numPr>
                <w:ilvl w:val="0"/>
                <w:numId w:val="8"/>
              </w:numPr>
              <w:rPr>
                <w:rFonts w:asciiTheme="minorHAnsi" w:hAnsiTheme="minorHAnsi"/>
                <w:sz w:val="20"/>
              </w:rPr>
            </w:pPr>
            <w:r>
              <w:rPr>
                <w:rFonts w:asciiTheme="minorHAnsi" w:hAnsiTheme="minorHAnsi"/>
                <w:sz w:val="20"/>
              </w:rPr>
              <w:t>Geoff Purcell</w:t>
            </w:r>
            <w:r w:rsidR="0016451A">
              <w:rPr>
                <w:rFonts w:asciiTheme="minorHAnsi" w:hAnsiTheme="minorHAnsi"/>
                <w:sz w:val="20"/>
              </w:rPr>
              <w:t xml:space="preserve"> and Mike Dombroski are not seeking re-election.  Thankyou both for your time and commitment</w:t>
            </w:r>
            <w:r w:rsidR="00987DAE">
              <w:rPr>
                <w:rFonts w:asciiTheme="minorHAnsi" w:hAnsiTheme="minorHAnsi"/>
                <w:sz w:val="20"/>
              </w:rPr>
              <w:t>.</w:t>
            </w:r>
          </w:p>
          <w:p w:rsidR="0016451A" w:rsidRDefault="0016451A" w:rsidP="005E1E60">
            <w:pPr>
              <w:pStyle w:val="ListParagraph"/>
              <w:numPr>
                <w:ilvl w:val="0"/>
                <w:numId w:val="8"/>
              </w:numPr>
              <w:rPr>
                <w:rFonts w:asciiTheme="minorHAnsi" w:hAnsiTheme="minorHAnsi"/>
                <w:sz w:val="20"/>
              </w:rPr>
            </w:pPr>
            <w:r>
              <w:rPr>
                <w:rFonts w:asciiTheme="minorHAnsi" w:hAnsiTheme="minorHAnsi"/>
                <w:sz w:val="20"/>
              </w:rPr>
              <w:t>Nominations sought and tabled as follows;</w:t>
            </w:r>
          </w:p>
          <w:p w:rsidR="0016451A" w:rsidRDefault="0016451A" w:rsidP="0016451A">
            <w:pPr>
              <w:ind w:left="360"/>
              <w:rPr>
                <w:rFonts w:asciiTheme="minorHAnsi" w:hAnsiTheme="minorHAnsi"/>
                <w:sz w:val="20"/>
              </w:rPr>
            </w:pPr>
            <w:r>
              <w:rPr>
                <w:rFonts w:asciiTheme="minorHAnsi" w:hAnsiTheme="minorHAnsi"/>
                <w:sz w:val="20"/>
              </w:rPr>
              <w:t xml:space="preserve">                            1    Dave Stackhouse</w:t>
            </w:r>
          </w:p>
          <w:p w:rsidR="0016451A" w:rsidRDefault="0016451A" w:rsidP="0016451A">
            <w:pPr>
              <w:ind w:left="360"/>
              <w:rPr>
                <w:rFonts w:asciiTheme="minorHAnsi" w:hAnsiTheme="minorHAnsi"/>
                <w:sz w:val="20"/>
              </w:rPr>
            </w:pPr>
            <w:r>
              <w:rPr>
                <w:rFonts w:asciiTheme="minorHAnsi" w:hAnsiTheme="minorHAnsi"/>
                <w:sz w:val="20"/>
              </w:rPr>
              <w:t xml:space="preserve">                            2    Paul Henderson</w:t>
            </w:r>
          </w:p>
          <w:p w:rsidR="0016451A" w:rsidRDefault="0016451A" w:rsidP="0016451A">
            <w:pPr>
              <w:rPr>
                <w:rFonts w:asciiTheme="minorHAnsi" w:hAnsiTheme="minorHAnsi"/>
                <w:sz w:val="20"/>
              </w:rPr>
            </w:pPr>
            <w:r>
              <w:rPr>
                <w:rFonts w:asciiTheme="minorHAnsi" w:hAnsiTheme="minorHAnsi"/>
                <w:sz w:val="20"/>
              </w:rPr>
              <w:t xml:space="preserve">                                    </w:t>
            </w:r>
            <w:r w:rsidRPr="0016451A">
              <w:rPr>
                <w:rFonts w:asciiTheme="minorHAnsi" w:hAnsiTheme="minorHAnsi"/>
                <w:sz w:val="20"/>
              </w:rPr>
              <w:t>3    Darryl Papesch</w:t>
            </w:r>
          </w:p>
          <w:p w:rsidR="0016451A" w:rsidRDefault="0016451A" w:rsidP="0016451A">
            <w:pPr>
              <w:rPr>
                <w:rFonts w:asciiTheme="minorHAnsi" w:hAnsiTheme="minorHAnsi"/>
                <w:sz w:val="20"/>
              </w:rPr>
            </w:pPr>
            <w:r>
              <w:rPr>
                <w:rFonts w:asciiTheme="minorHAnsi" w:hAnsiTheme="minorHAnsi"/>
                <w:sz w:val="20"/>
              </w:rPr>
              <w:t xml:space="preserve">                                    4</w:t>
            </w:r>
            <w:r w:rsidRPr="0016451A">
              <w:rPr>
                <w:rFonts w:asciiTheme="minorHAnsi" w:hAnsiTheme="minorHAnsi"/>
                <w:sz w:val="20"/>
              </w:rPr>
              <w:t xml:space="preserve">    </w:t>
            </w:r>
            <w:r>
              <w:rPr>
                <w:rFonts w:asciiTheme="minorHAnsi" w:hAnsiTheme="minorHAnsi"/>
                <w:sz w:val="20"/>
              </w:rPr>
              <w:t xml:space="preserve">John Booth </w:t>
            </w:r>
            <w:r w:rsidRPr="0016451A">
              <w:rPr>
                <w:rStyle w:val="IntenseEmphasis"/>
                <w:rFonts w:asciiTheme="minorHAnsi" w:hAnsiTheme="minorHAnsi"/>
                <w:i w:val="0"/>
                <w:sz w:val="20"/>
              </w:rPr>
              <w:t xml:space="preserve">Moved: </w:t>
            </w:r>
            <w:r>
              <w:rPr>
                <w:rFonts w:asciiTheme="minorHAnsi" w:hAnsiTheme="minorHAnsi"/>
                <w:sz w:val="20"/>
              </w:rPr>
              <w:t xml:space="preserve">Roger Callister </w:t>
            </w:r>
            <w:r w:rsidRPr="0016451A">
              <w:rPr>
                <w:rStyle w:val="IntenseEmphasis"/>
                <w:rFonts w:asciiTheme="minorHAnsi" w:hAnsiTheme="minorHAnsi"/>
                <w:i w:val="0"/>
                <w:sz w:val="20"/>
              </w:rPr>
              <w:t>Seconded</w:t>
            </w:r>
            <w:r>
              <w:rPr>
                <w:rStyle w:val="IntenseEmphasis"/>
                <w:rFonts w:asciiTheme="minorHAnsi" w:hAnsiTheme="minorHAnsi"/>
                <w:sz w:val="20"/>
              </w:rPr>
              <w:t>:</w:t>
            </w:r>
            <w:r>
              <w:rPr>
                <w:rStyle w:val="IntenseEmphasis"/>
                <w:rFonts w:asciiTheme="minorHAnsi" w:hAnsiTheme="minorHAnsi"/>
                <w:i w:val="0"/>
                <w:color w:val="auto"/>
                <w:sz w:val="20"/>
              </w:rPr>
              <w:t xml:space="preserve"> </w:t>
            </w:r>
            <w:r>
              <w:rPr>
                <w:rFonts w:asciiTheme="minorHAnsi" w:hAnsiTheme="minorHAnsi"/>
                <w:sz w:val="20"/>
              </w:rPr>
              <w:t>Geoff Purcell</w:t>
            </w:r>
          </w:p>
          <w:p w:rsidR="00987DAE" w:rsidRDefault="00695CDB" w:rsidP="0016451A">
            <w:pPr>
              <w:pStyle w:val="ListParagraph"/>
              <w:numPr>
                <w:ilvl w:val="0"/>
                <w:numId w:val="27"/>
              </w:numPr>
              <w:rPr>
                <w:rFonts w:asciiTheme="minorHAnsi" w:hAnsiTheme="minorHAnsi"/>
                <w:sz w:val="20"/>
              </w:rPr>
            </w:pPr>
            <w:r>
              <w:rPr>
                <w:rFonts w:asciiTheme="minorHAnsi" w:hAnsiTheme="minorHAnsi"/>
                <w:sz w:val="20"/>
              </w:rPr>
              <w:t xml:space="preserve">Proposed Committee </w:t>
            </w:r>
          </w:p>
          <w:p w:rsidR="00987DAE" w:rsidRDefault="00987DAE" w:rsidP="00987DAE">
            <w:pPr>
              <w:ind w:left="720"/>
              <w:rPr>
                <w:rFonts w:asciiTheme="minorHAnsi" w:hAnsiTheme="minorHAnsi"/>
                <w:bCs/>
                <w:color w:val="000000"/>
                <w:sz w:val="20"/>
                <w:lang w:eastAsia="zh-CN"/>
              </w:rPr>
            </w:pPr>
            <w:r>
              <w:rPr>
                <w:rStyle w:val="Heading5Char"/>
                <w:rFonts w:asciiTheme="minorHAnsi" w:hAnsiTheme="minorHAnsi"/>
                <w:sz w:val="20"/>
                <w:szCs w:val="20"/>
              </w:rPr>
              <w:t xml:space="preserve">President:  </w:t>
            </w:r>
            <w:r w:rsidR="00695CDB">
              <w:rPr>
                <w:rStyle w:val="Heading5Char"/>
                <w:rFonts w:asciiTheme="minorHAnsi" w:hAnsiTheme="minorHAnsi"/>
                <w:sz w:val="20"/>
                <w:szCs w:val="20"/>
              </w:rPr>
              <w:t xml:space="preserve">    </w:t>
            </w:r>
            <w:r>
              <w:rPr>
                <w:rFonts w:asciiTheme="minorHAnsi" w:hAnsiTheme="minorHAnsi"/>
                <w:bCs/>
                <w:color w:val="000000"/>
                <w:sz w:val="20"/>
                <w:lang w:eastAsia="zh-CN"/>
              </w:rPr>
              <w:t>Roy Breeze</w:t>
            </w:r>
          </w:p>
          <w:p w:rsidR="00987DAE" w:rsidRDefault="00987DAE" w:rsidP="00987DAE">
            <w:pPr>
              <w:ind w:left="720"/>
              <w:rPr>
                <w:rFonts w:asciiTheme="minorHAnsi" w:hAnsiTheme="minorHAnsi"/>
                <w:sz w:val="20"/>
              </w:rPr>
            </w:pPr>
            <w:r>
              <w:rPr>
                <w:rStyle w:val="Heading5Char"/>
                <w:rFonts w:asciiTheme="minorHAnsi" w:hAnsiTheme="minorHAnsi"/>
                <w:sz w:val="20"/>
                <w:szCs w:val="20"/>
              </w:rPr>
              <w:t>Secretary:</w:t>
            </w:r>
            <w:r>
              <w:rPr>
                <w:rFonts w:asciiTheme="minorHAnsi" w:hAnsiTheme="minorHAnsi"/>
                <w:sz w:val="20"/>
              </w:rPr>
              <w:t xml:space="preserve">  </w:t>
            </w:r>
            <w:r w:rsidR="00695CDB">
              <w:rPr>
                <w:rFonts w:asciiTheme="minorHAnsi" w:hAnsiTheme="minorHAnsi"/>
                <w:sz w:val="20"/>
              </w:rPr>
              <w:t xml:space="preserve">    </w:t>
            </w:r>
            <w:r>
              <w:rPr>
                <w:rFonts w:asciiTheme="minorHAnsi" w:hAnsiTheme="minorHAnsi"/>
                <w:sz w:val="20"/>
              </w:rPr>
              <w:t>Des Irving</w:t>
            </w:r>
          </w:p>
          <w:p w:rsidR="00987DAE" w:rsidRDefault="00987DAE" w:rsidP="00987DAE">
            <w:pPr>
              <w:ind w:left="720"/>
              <w:rPr>
                <w:rFonts w:asciiTheme="minorHAnsi" w:hAnsiTheme="minorHAnsi"/>
                <w:sz w:val="20"/>
              </w:rPr>
            </w:pPr>
            <w:r>
              <w:rPr>
                <w:rStyle w:val="Heading5Char"/>
                <w:rFonts w:asciiTheme="minorHAnsi" w:hAnsiTheme="minorHAnsi"/>
                <w:sz w:val="20"/>
                <w:szCs w:val="20"/>
              </w:rPr>
              <w:t xml:space="preserve">Treasurer:  </w:t>
            </w:r>
            <w:r w:rsidR="00695CDB">
              <w:rPr>
                <w:rStyle w:val="Heading5Char"/>
                <w:rFonts w:asciiTheme="minorHAnsi" w:hAnsiTheme="minorHAnsi"/>
                <w:sz w:val="20"/>
                <w:szCs w:val="20"/>
              </w:rPr>
              <w:t xml:space="preserve">    </w:t>
            </w:r>
            <w:r w:rsidRPr="00987DAE">
              <w:rPr>
                <w:rStyle w:val="Heading5Char"/>
                <w:rFonts w:asciiTheme="minorHAnsi" w:hAnsiTheme="minorHAnsi"/>
                <w:color w:val="auto"/>
                <w:sz w:val="20"/>
                <w:szCs w:val="20"/>
              </w:rPr>
              <w:t>Greg Crawford</w:t>
            </w:r>
          </w:p>
          <w:p w:rsidR="00987DAE" w:rsidRPr="00987DAE" w:rsidRDefault="00987DAE" w:rsidP="00987DAE">
            <w:pPr>
              <w:rPr>
                <w:rFonts w:asciiTheme="minorHAnsi" w:hAnsiTheme="minorHAnsi"/>
                <w:sz w:val="20"/>
              </w:rPr>
            </w:pPr>
            <w:r>
              <w:rPr>
                <w:rStyle w:val="Heading5Char"/>
                <w:rFonts w:asciiTheme="minorHAnsi" w:hAnsiTheme="minorHAnsi"/>
                <w:sz w:val="20"/>
                <w:szCs w:val="20"/>
              </w:rPr>
              <w:t xml:space="preserve">                Committee:  </w:t>
            </w:r>
            <w:r w:rsidR="00695CDB">
              <w:rPr>
                <w:rStyle w:val="Heading5Char"/>
                <w:rFonts w:asciiTheme="minorHAnsi" w:hAnsiTheme="minorHAnsi"/>
                <w:sz w:val="20"/>
                <w:szCs w:val="20"/>
              </w:rPr>
              <w:t xml:space="preserve"> </w:t>
            </w:r>
            <w:r>
              <w:rPr>
                <w:rStyle w:val="Heading5Char"/>
                <w:rFonts w:asciiTheme="minorHAnsi" w:hAnsiTheme="minorHAnsi"/>
                <w:color w:val="auto"/>
                <w:sz w:val="20"/>
                <w:szCs w:val="20"/>
              </w:rPr>
              <w:t>David Stackhouse. Paul Henderson, John Booth, Darryl Papesch</w:t>
            </w:r>
          </w:p>
          <w:p w:rsidR="00987DAE" w:rsidRDefault="00987DAE" w:rsidP="00987DAE">
            <w:pPr>
              <w:rPr>
                <w:rFonts w:asciiTheme="minorHAnsi" w:hAnsiTheme="minorHAnsi"/>
                <w:sz w:val="20"/>
              </w:rPr>
            </w:pPr>
            <w:r>
              <w:rPr>
                <w:rStyle w:val="Heading5Char"/>
                <w:rFonts w:asciiTheme="minorHAnsi" w:hAnsiTheme="minorHAnsi"/>
                <w:sz w:val="20"/>
                <w:szCs w:val="20"/>
              </w:rPr>
              <w:t xml:space="preserve">                </w:t>
            </w:r>
            <w:r w:rsidRPr="00987DAE">
              <w:rPr>
                <w:rStyle w:val="Heading5Char"/>
                <w:rFonts w:asciiTheme="minorHAnsi" w:hAnsiTheme="minorHAnsi"/>
                <w:sz w:val="20"/>
                <w:szCs w:val="20"/>
              </w:rPr>
              <w:t>All in favour:</w:t>
            </w:r>
            <w:r w:rsidRPr="00987DAE">
              <w:rPr>
                <w:rFonts w:asciiTheme="minorHAnsi" w:hAnsiTheme="minorHAnsi"/>
                <w:b/>
                <w:sz w:val="20"/>
              </w:rPr>
              <w:t xml:space="preserve"> </w:t>
            </w:r>
            <w:r w:rsidR="00695CDB">
              <w:rPr>
                <w:rFonts w:asciiTheme="minorHAnsi" w:hAnsiTheme="minorHAnsi"/>
                <w:b/>
                <w:sz w:val="20"/>
              </w:rPr>
              <w:t xml:space="preserve"> </w:t>
            </w:r>
            <w:r w:rsidR="00FB0B3F">
              <w:rPr>
                <w:rFonts w:asciiTheme="minorHAnsi" w:hAnsiTheme="minorHAnsi"/>
                <w:sz w:val="20"/>
              </w:rPr>
              <w:t>32</w:t>
            </w:r>
            <w:r w:rsidRPr="00987DAE">
              <w:rPr>
                <w:rFonts w:asciiTheme="minorHAnsi" w:hAnsiTheme="minorHAnsi"/>
                <w:sz w:val="20"/>
              </w:rPr>
              <w:tab/>
              <w:t xml:space="preserve"> </w:t>
            </w:r>
            <w:r w:rsidR="00695CDB">
              <w:rPr>
                <w:rFonts w:asciiTheme="minorHAnsi" w:hAnsiTheme="minorHAnsi"/>
                <w:sz w:val="20"/>
              </w:rPr>
              <w:t xml:space="preserve">  </w:t>
            </w:r>
            <w:r w:rsidR="00695CDB">
              <w:rPr>
                <w:rStyle w:val="Heading5Char"/>
                <w:rFonts w:asciiTheme="minorHAnsi" w:hAnsiTheme="minorHAnsi"/>
                <w:sz w:val="20"/>
                <w:szCs w:val="20"/>
              </w:rPr>
              <w:t>Aga</w:t>
            </w:r>
            <w:r w:rsidRPr="00987DAE">
              <w:rPr>
                <w:rStyle w:val="Heading5Char"/>
                <w:rFonts w:asciiTheme="minorHAnsi" w:hAnsiTheme="minorHAnsi"/>
                <w:sz w:val="20"/>
                <w:szCs w:val="20"/>
              </w:rPr>
              <w:t>inst:</w:t>
            </w:r>
            <w:r w:rsidRPr="00987DAE">
              <w:rPr>
                <w:rFonts w:asciiTheme="minorHAnsi" w:hAnsiTheme="minorHAnsi"/>
                <w:sz w:val="20"/>
              </w:rPr>
              <w:t xml:space="preserve">  0</w:t>
            </w:r>
          </w:p>
          <w:p w:rsidR="00987DAE" w:rsidRPr="00695CDB" w:rsidRDefault="00987DAE" w:rsidP="00987DAE">
            <w:pPr>
              <w:rPr>
                <w:rFonts w:asciiTheme="minorHAnsi" w:hAnsiTheme="minorHAnsi"/>
                <w:sz w:val="20"/>
              </w:rPr>
            </w:pPr>
            <w:r>
              <w:rPr>
                <w:rFonts w:asciiTheme="minorHAnsi" w:hAnsiTheme="minorHAnsi"/>
                <w:sz w:val="20"/>
              </w:rPr>
              <w:t xml:space="preserve">                </w:t>
            </w:r>
            <w:r w:rsidR="00695CDB" w:rsidRPr="00695CDB">
              <w:rPr>
                <w:rStyle w:val="Heading5Char"/>
                <w:rFonts w:asciiTheme="minorHAnsi" w:hAnsiTheme="minorHAnsi"/>
                <w:color w:val="FF0000"/>
                <w:sz w:val="20"/>
                <w:szCs w:val="20"/>
              </w:rPr>
              <w:t>Duly Elected</w:t>
            </w:r>
          </w:p>
          <w:p w:rsidR="00987DAE" w:rsidRPr="00695CDB" w:rsidRDefault="00987DAE" w:rsidP="00695CDB">
            <w:pPr>
              <w:rPr>
                <w:rFonts w:asciiTheme="minorHAnsi" w:hAnsiTheme="minorHAnsi"/>
                <w:sz w:val="20"/>
              </w:rPr>
            </w:pPr>
          </w:p>
          <w:p w:rsidR="00987DAE" w:rsidRDefault="00987DAE" w:rsidP="0016451A">
            <w:pPr>
              <w:pStyle w:val="ListParagraph"/>
              <w:numPr>
                <w:ilvl w:val="0"/>
                <w:numId w:val="27"/>
              </w:numPr>
              <w:rPr>
                <w:rFonts w:asciiTheme="minorHAnsi" w:hAnsiTheme="minorHAnsi"/>
                <w:sz w:val="20"/>
              </w:rPr>
            </w:pPr>
            <w:r>
              <w:rPr>
                <w:rFonts w:asciiTheme="minorHAnsi" w:hAnsiTheme="minorHAnsi"/>
                <w:sz w:val="20"/>
              </w:rPr>
              <w:t>NOTE: Des Irving has resigned as Secretary but has agreed to stay on until a suitable replacement can be appointed</w:t>
            </w:r>
          </w:p>
          <w:p w:rsidR="00695CDB" w:rsidRDefault="00695CDB" w:rsidP="00695CDB">
            <w:pPr>
              <w:pStyle w:val="ListParagraph"/>
              <w:numPr>
                <w:ilvl w:val="0"/>
                <w:numId w:val="27"/>
              </w:numPr>
              <w:rPr>
                <w:rFonts w:asciiTheme="minorHAnsi" w:hAnsiTheme="minorHAnsi"/>
                <w:sz w:val="20"/>
              </w:rPr>
            </w:pPr>
            <w:r w:rsidRPr="00695CDB">
              <w:rPr>
                <w:rFonts w:asciiTheme="minorHAnsi" w:hAnsiTheme="minorHAnsi"/>
                <w:sz w:val="20"/>
              </w:rPr>
              <w:t>To note the Committee is to be made up of 4 Committee members, 1 Treasurer, 1 Secretary, 1 President (Core), plus we can have as many ex-</w:t>
            </w:r>
            <w:proofErr w:type="spellStart"/>
            <w:r w:rsidRPr="00695CDB">
              <w:rPr>
                <w:rFonts w:asciiTheme="minorHAnsi" w:hAnsiTheme="minorHAnsi"/>
                <w:sz w:val="20"/>
              </w:rPr>
              <w:t>officio’s</w:t>
            </w:r>
            <w:proofErr w:type="spellEnd"/>
            <w:r w:rsidRPr="00695CDB">
              <w:rPr>
                <w:rFonts w:asciiTheme="minorHAnsi" w:hAnsiTheme="minorHAnsi"/>
                <w:sz w:val="20"/>
              </w:rPr>
              <w:t xml:space="preserve"> as deemed necessary</w:t>
            </w:r>
            <w:r w:rsidR="0016451A">
              <w:rPr>
                <w:rFonts w:asciiTheme="minorHAnsi" w:hAnsiTheme="minorHAnsi"/>
                <w:sz w:val="20"/>
              </w:rPr>
              <w:t xml:space="preserve">      </w:t>
            </w:r>
          </w:p>
          <w:p w:rsidR="0016451A" w:rsidRPr="0016451A" w:rsidRDefault="0016451A" w:rsidP="00695CDB">
            <w:pPr>
              <w:pStyle w:val="ListParagraph"/>
              <w:rPr>
                <w:rFonts w:asciiTheme="minorHAnsi" w:hAnsiTheme="minorHAnsi"/>
                <w:sz w:val="20"/>
              </w:rPr>
            </w:pPr>
            <w:r>
              <w:rPr>
                <w:rFonts w:asciiTheme="minorHAnsi" w:hAnsiTheme="minorHAnsi"/>
                <w:sz w:val="20"/>
              </w:rPr>
              <w:t xml:space="preserve">                          </w:t>
            </w:r>
          </w:p>
        </w:tc>
      </w:tr>
      <w:tr w:rsidR="005326AB" w:rsidRPr="00FD0ACB" w:rsidTr="00504366">
        <w:trPr>
          <w:cantSplit/>
        </w:trPr>
        <w:tc>
          <w:tcPr>
            <w:tcW w:w="1046" w:type="pct"/>
            <w:tcBorders>
              <w:top w:val="single" w:sz="4" w:space="0" w:color="auto"/>
              <w:bottom w:val="single" w:sz="4" w:space="0" w:color="auto"/>
            </w:tcBorders>
          </w:tcPr>
          <w:p w:rsidR="005326AB" w:rsidRDefault="005326AB" w:rsidP="00C10AF3">
            <w:pPr>
              <w:spacing w:before="60"/>
              <w:rPr>
                <w:rFonts w:asciiTheme="minorHAnsi" w:hAnsiTheme="minorHAnsi"/>
                <w:sz w:val="20"/>
              </w:rPr>
            </w:pPr>
            <w:r>
              <w:rPr>
                <w:rFonts w:asciiTheme="minorHAnsi" w:hAnsiTheme="minorHAnsi"/>
                <w:sz w:val="20"/>
              </w:rPr>
              <w:t>Remits</w:t>
            </w:r>
          </w:p>
        </w:tc>
        <w:tc>
          <w:tcPr>
            <w:tcW w:w="3954" w:type="pct"/>
            <w:tcBorders>
              <w:top w:val="single" w:sz="4" w:space="0" w:color="auto"/>
              <w:bottom w:val="single" w:sz="4" w:space="0" w:color="auto"/>
            </w:tcBorders>
          </w:tcPr>
          <w:p w:rsidR="005326AB" w:rsidRDefault="005326AB" w:rsidP="005E1E60">
            <w:pPr>
              <w:pStyle w:val="ListParagraph"/>
              <w:numPr>
                <w:ilvl w:val="0"/>
                <w:numId w:val="8"/>
              </w:numPr>
              <w:rPr>
                <w:rFonts w:asciiTheme="minorHAnsi" w:hAnsiTheme="minorHAnsi"/>
                <w:sz w:val="20"/>
              </w:rPr>
            </w:pPr>
            <w:r>
              <w:rPr>
                <w:rFonts w:asciiTheme="minorHAnsi" w:hAnsiTheme="minorHAnsi"/>
                <w:sz w:val="20"/>
              </w:rPr>
              <w:t xml:space="preserve">Please </w:t>
            </w:r>
            <w:r w:rsidR="00FB0B3F">
              <w:rPr>
                <w:rFonts w:asciiTheme="minorHAnsi" w:hAnsiTheme="minorHAnsi"/>
                <w:sz w:val="20"/>
              </w:rPr>
              <w:t xml:space="preserve">refer to Appendix A </w:t>
            </w:r>
          </w:p>
          <w:p w:rsidR="005326AB" w:rsidRDefault="005326AB" w:rsidP="005326AB">
            <w:pPr>
              <w:pStyle w:val="ListParagraph"/>
              <w:rPr>
                <w:rFonts w:asciiTheme="minorHAnsi" w:hAnsiTheme="minorHAnsi"/>
                <w:sz w:val="20"/>
              </w:rPr>
            </w:pPr>
          </w:p>
        </w:tc>
      </w:tr>
      <w:tr w:rsidR="00695CDB" w:rsidRPr="00FD0ACB" w:rsidTr="00775ECD">
        <w:trPr>
          <w:cantSplit/>
        </w:trPr>
        <w:tc>
          <w:tcPr>
            <w:tcW w:w="1046" w:type="pct"/>
            <w:tcBorders>
              <w:top w:val="single" w:sz="4" w:space="0" w:color="auto"/>
              <w:bottom w:val="single" w:sz="4" w:space="0" w:color="auto"/>
            </w:tcBorders>
          </w:tcPr>
          <w:p w:rsidR="00695CDB" w:rsidRDefault="00695CDB" w:rsidP="00775ECD">
            <w:pPr>
              <w:spacing w:before="60"/>
              <w:rPr>
                <w:rFonts w:asciiTheme="minorHAnsi" w:hAnsiTheme="minorHAnsi"/>
                <w:sz w:val="20"/>
              </w:rPr>
            </w:pPr>
            <w:r>
              <w:rPr>
                <w:rFonts w:asciiTheme="minorHAnsi" w:hAnsiTheme="minorHAnsi"/>
                <w:sz w:val="20"/>
              </w:rPr>
              <w:t>General Business</w:t>
            </w:r>
          </w:p>
        </w:tc>
        <w:tc>
          <w:tcPr>
            <w:tcW w:w="3954" w:type="pct"/>
            <w:tcBorders>
              <w:top w:val="single" w:sz="4" w:space="0" w:color="auto"/>
              <w:bottom w:val="single" w:sz="4" w:space="0" w:color="auto"/>
            </w:tcBorders>
          </w:tcPr>
          <w:p w:rsidR="00695CDB" w:rsidRDefault="00695CDB" w:rsidP="00775ECD">
            <w:pPr>
              <w:pStyle w:val="ListParagraph"/>
              <w:numPr>
                <w:ilvl w:val="0"/>
                <w:numId w:val="8"/>
              </w:numPr>
              <w:rPr>
                <w:rFonts w:asciiTheme="minorHAnsi" w:hAnsiTheme="minorHAnsi"/>
                <w:sz w:val="20"/>
              </w:rPr>
            </w:pPr>
            <w:r>
              <w:rPr>
                <w:rFonts w:asciiTheme="minorHAnsi" w:hAnsiTheme="minorHAnsi"/>
                <w:sz w:val="20"/>
              </w:rPr>
              <w:t>Question raised as to whether we increase membership.  It was suggested that we review this in 2020 when we will have a better understanding of what the organisation will look like.  Decision to monitor the situation in the interim.</w:t>
            </w:r>
          </w:p>
          <w:p w:rsidR="002F6960" w:rsidRDefault="002F6960" w:rsidP="00775ECD">
            <w:pPr>
              <w:pStyle w:val="ListParagraph"/>
              <w:numPr>
                <w:ilvl w:val="0"/>
                <w:numId w:val="8"/>
              </w:numPr>
              <w:rPr>
                <w:rFonts w:asciiTheme="minorHAnsi" w:hAnsiTheme="minorHAnsi"/>
                <w:sz w:val="20"/>
              </w:rPr>
            </w:pPr>
            <w:r w:rsidRPr="002F6960">
              <w:rPr>
                <w:rFonts w:asciiTheme="minorHAnsi" w:hAnsiTheme="minorHAnsi"/>
                <w:color w:val="FF0000"/>
                <w:sz w:val="20"/>
              </w:rPr>
              <w:t xml:space="preserve">RED FLAG </w:t>
            </w:r>
            <w:r>
              <w:rPr>
                <w:rFonts w:asciiTheme="minorHAnsi" w:hAnsiTheme="minorHAnsi"/>
                <w:sz w:val="20"/>
              </w:rPr>
              <w:t xml:space="preserve">- DPRFO Roles – members see this role job description as more akin to a VSO/Training or Plant &amp; Equipment Coordinator.  The Command &amp; Control document aligns the DPRFO with an Area Commander.  </w:t>
            </w:r>
          </w:p>
          <w:p w:rsidR="002F6960" w:rsidRDefault="002F6960" w:rsidP="00775ECD">
            <w:pPr>
              <w:pStyle w:val="ListParagraph"/>
              <w:numPr>
                <w:ilvl w:val="0"/>
                <w:numId w:val="8"/>
              </w:numPr>
              <w:rPr>
                <w:rFonts w:asciiTheme="minorHAnsi" w:hAnsiTheme="minorHAnsi"/>
                <w:sz w:val="20"/>
              </w:rPr>
            </w:pPr>
            <w:r>
              <w:rPr>
                <w:rFonts w:asciiTheme="minorHAnsi" w:hAnsiTheme="minorHAnsi"/>
                <w:color w:val="FF0000"/>
                <w:sz w:val="20"/>
              </w:rPr>
              <w:t>RED FLAG</w:t>
            </w:r>
            <w:r>
              <w:rPr>
                <w:rFonts w:asciiTheme="minorHAnsi" w:hAnsiTheme="minorHAnsi"/>
                <w:sz w:val="20"/>
              </w:rPr>
              <w:t xml:space="preserve"> – Mindful that 24 Areas will go to 16 Regions with rural in the mix</w:t>
            </w:r>
          </w:p>
          <w:p w:rsidR="00695CDB" w:rsidRDefault="00695CDB" w:rsidP="00695CDB">
            <w:pPr>
              <w:pStyle w:val="ListParagraph"/>
              <w:rPr>
                <w:rFonts w:asciiTheme="minorHAnsi" w:hAnsiTheme="minorHAnsi"/>
                <w:sz w:val="20"/>
              </w:rPr>
            </w:pPr>
          </w:p>
        </w:tc>
      </w:tr>
      <w:tr w:rsidR="00695CDB" w:rsidRPr="00FD0ACB" w:rsidTr="00775ECD">
        <w:trPr>
          <w:cantSplit/>
        </w:trPr>
        <w:tc>
          <w:tcPr>
            <w:tcW w:w="1046" w:type="pct"/>
            <w:tcBorders>
              <w:top w:val="single" w:sz="4" w:space="0" w:color="auto"/>
              <w:bottom w:val="single" w:sz="4" w:space="0" w:color="auto"/>
            </w:tcBorders>
          </w:tcPr>
          <w:p w:rsidR="00695CDB" w:rsidRDefault="00695CDB" w:rsidP="00775ECD">
            <w:pPr>
              <w:spacing w:before="60"/>
              <w:rPr>
                <w:rFonts w:asciiTheme="minorHAnsi" w:hAnsiTheme="minorHAnsi"/>
                <w:sz w:val="20"/>
              </w:rPr>
            </w:pPr>
            <w:r>
              <w:rPr>
                <w:rFonts w:asciiTheme="minorHAnsi" w:hAnsiTheme="minorHAnsi"/>
                <w:sz w:val="20"/>
              </w:rPr>
              <w:t>Close of Meeting</w:t>
            </w:r>
          </w:p>
        </w:tc>
        <w:tc>
          <w:tcPr>
            <w:tcW w:w="3954" w:type="pct"/>
            <w:tcBorders>
              <w:top w:val="single" w:sz="4" w:space="0" w:color="auto"/>
              <w:bottom w:val="single" w:sz="4" w:space="0" w:color="auto"/>
            </w:tcBorders>
          </w:tcPr>
          <w:p w:rsidR="00695CDB" w:rsidRDefault="00695CDB" w:rsidP="00775ECD">
            <w:pPr>
              <w:pStyle w:val="ListParagraph"/>
              <w:numPr>
                <w:ilvl w:val="0"/>
                <w:numId w:val="8"/>
              </w:numPr>
              <w:rPr>
                <w:rFonts w:asciiTheme="minorHAnsi" w:hAnsiTheme="minorHAnsi"/>
                <w:sz w:val="20"/>
              </w:rPr>
            </w:pPr>
            <w:r>
              <w:rPr>
                <w:rFonts w:asciiTheme="minorHAnsi" w:hAnsiTheme="minorHAnsi"/>
                <w:sz w:val="20"/>
              </w:rPr>
              <w:t xml:space="preserve">Thank you to everyone for attending and for your feedback and commitment at the AGM and throughout the year. </w:t>
            </w:r>
          </w:p>
          <w:p w:rsidR="00695CDB" w:rsidRDefault="00695CDB" w:rsidP="00695CDB">
            <w:pPr>
              <w:pStyle w:val="ListParagraph"/>
              <w:rPr>
                <w:rFonts w:asciiTheme="minorHAnsi" w:hAnsiTheme="minorHAnsi"/>
                <w:sz w:val="20"/>
              </w:rPr>
            </w:pPr>
          </w:p>
        </w:tc>
      </w:tr>
    </w:tbl>
    <w:p w:rsidR="00F04B47" w:rsidRDefault="00F04B47" w:rsidP="00783E8F">
      <w:pPr>
        <w:rPr>
          <w:rFonts w:asciiTheme="minorHAnsi" w:hAnsiTheme="minorHAnsi"/>
          <w:sz w:val="20"/>
        </w:rPr>
      </w:pPr>
    </w:p>
    <w:sectPr w:rsidR="00F04B47" w:rsidSect="00C854E3">
      <w:headerReference w:type="even" r:id="rId16"/>
      <w:headerReference w:type="default" r:id="rId17"/>
      <w:footerReference w:type="even" r:id="rId18"/>
      <w:footerReference w:type="default" r:id="rId19"/>
      <w:headerReference w:type="first" r:id="rId20"/>
      <w:footerReference w:type="first" r:id="rId21"/>
      <w:pgSz w:w="16838" w:h="11906" w:orient="landscape" w:code="9"/>
      <w:pgMar w:top="851" w:right="1134" w:bottom="1134" w:left="1134" w:header="720" w:footer="51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749A" w:rsidRDefault="00F1749A" w:rsidP="00724878">
      <w:r>
        <w:separator/>
      </w:r>
    </w:p>
  </w:endnote>
  <w:endnote w:type="continuationSeparator" w:id="0">
    <w:p w:rsidR="00F1749A" w:rsidRDefault="00F1749A" w:rsidP="00724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49A" w:rsidRDefault="00F174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1749A" w:rsidRDefault="00F1749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49A" w:rsidRPr="0008581C" w:rsidRDefault="00F1749A" w:rsidP="00DF7E00">
    <w:pPr>
      <w:pStyle w:val="Header"/>
      <w:ind w:left="4678" w:right="-598"/>
      <w:rPr>
        <w:sz w:val="20"/>
      </w:rPr>
    </w:pPr>
    <w:r>
      <w:rPr>
        <w:rFonts w:cs="Arial"/>
        <w:sz w:val="20"/>
      </w:rPr>
      <w:tab/>
      <w:t xml:space="preserve">                                        </w:t>
    </w:r>
  </w:p>
  <w:p w:rsidR="00F1749A" w:rsidRDefault="00F1749A" w:rsidP="00DF7E00"/>
  <w:p w:rsidR="00C2518D" w:rsidRDefault="00C2518D" w:rsidP="00C2518D">
    <w:pPr>
      <w:pStyle w:val="Footer"/>
      <w:tabs>
        <w:tab w:val="clear" w:pos="4153"/>
        <w:tab w:val="clear" w:pos="8306"/>
        <w:tab w:val="center" w:pos="8080"/>
        <w:tab w:val="right" w:pos="14742"/>
      </w:tabs>
      <w:ind w:right="360"/>
      <w:rPr>
        <w:b/>
        <w:bCs/>
        <w:sz w:val="18"/>
      </w:rPr>
    </w:pPr>
    <w:r>
      <w:rPr>
        <w:b/>
        <w:bCs/>
        <w:sz w:val="18"/>
      </w:rPr>
      <w:t>NZ FRCA AGM</w:t>
    </w:r>
  </w:p>
  <w:p w:rsidR="00F1749A" w:rsidRDefault="00C2518D" w:rsidP="00C2518D">
    <w:pPr>
      <w:pStyle w:val="Footer"/>
      <w:tabs>
        <w:tab w:val="clear" w:pos="4153"/>
        <w:tab w:val="clear" w:pos="8306"/>
        <w:tab w:val="center" w:pos="8080"/>
        <w:tab w:val="right" w:pos="14742"/>
      </w:tabs>
      <w:ind w:right="360"/>
      <w:rPr>
        <w:b/>
        <w:bCs/>
        <w:sz w:val="18"/>
      </w:rPr>
    </w:pPr>
    <w:r>
      <w:rPr>
        <w:b/>
        <w:bCs/>
        <w:sz w:val="18"/>
      </w:rPr>
      <w:t>Meeting Minutes Aug 17</w:t>
    </w:r>
    <w:r w:rsidR="00F1749A">
      <w:rPr>
        <w:b/>
        <w:bCs/>
        <w:sz w:val="18"/>
      </w:rPr>
      <w:tab/>
    </w:r>
    <w:r w:rsidR="00F1749A">
      <w:rPr>
        <w:b/>
        <w:bCs/>
        <w:sz w:val="18"/>
      </w:rPr>
      <w:tab/>
      <w:t xml:space="preserve">Page </w:t>
    </w:r>
    <w:r w:rsidR="00F1749A">
      <w:rPr>
        <w:b/>
        <w:bCs/>
        <w:sz w:val="18"/>
      </w:rPr>
      <w:fldChar w:fldCharType="begin"/>
    </w:r>
    <w:r w:rsidR="00F1749A">
      <w:rPr>
        <w:b/>
        <w:bCs/>
        <w:sz w:val="18"/>
      </w:rPr>
      <w:instrText xml:space="preserve"> PAGE   \* MERGEFORMAT </w:instrText>
    </w:r>
    <w:r w:rsidR="00F1749A">
      <w:rPr>
        <w:b/>
        <w:bCs/>
        <w:sz w:val="18"/>
      </w:rPr>
      <w:fldChar w:fldCharType="separate"/>
    </w:r>
    <w:r w:rsidR="00696E19">
      <w:rPr>
        <w:b/>
        <w:bCs/>
        <w:noProof/>
        <w:sz w:val="18"/>
      </w:rPr>
      <w:t>4</w:t>
    </w:r>
    <w:r w:rsidR="00F1749A">
      <w:rPr>
        <w:b/>
        <w:bCs/>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49A" w:rsidRDefault="00C22F09" w:rsidP="009B4E0C">
    <w:pPr>
      <w:pStyle w:val="Footer"/>
      <w:tabs>
        <w:tab w:val="clear" w:pos="4153"/>
        <w:tab w:val="clear" w:pos="8306"/>
        <w:tab w:val="center" w:pos="8080"/>
        <w:tab w:val="right" w:pos="14742"/>
      </w:tabs>
      <w:ind w:right="360"/>
      <w:rPr>
        <w:b/>
        <w:bCs/>
        <w:sz w:val="18"/>
      </w:rPr>
    </w:pPr>
    <w:r>
      <w:rPr>
        <w:b/>
        <w:bCs/>
        <w:sz w:val="18"/>
      </w:rPr>
      <w:t>NZ FRCA AGM</w:t>
    </w:r>
  </w:p>
  <w:p w:rsidR="00F1749A" w:rsidRPr="0008581C" w:rsidRDefault="00F1749A" w:rsidP="0008581C">
    <w:pPr>
      <w:pStyle w:val="Footer"/>
      <w:tabs>
        <w:tab w:val="clear" w:pos="4153"/>
        <w:tab w:val="clear" w:pos="8306"/>
        <w:tab w:val="center" w:pos="8080"/>
        <w:tab w:val="right" w:pos="14742"/>
      </w:tabs>
      <w:ind w:right="360"/>
      <w:rPr>
        <w:b/>
        <w:bCs/>
        <w:sz w:val="18"/>
        <w:szCs w:val="18"/>
      </w:rPr>
    </w:pPr>
    <w:r>
      <w:rPr>
        <w:b/>
        <w:bCs/>
        <w:sz w:val="18"/>
      </w:rPr>
      <w:t>Meeting Minutes</w:t>
    </w:r>
    <w:r w:rsidR="00C22F09">
      <w:rPr>
        <w:b/>
        <w:bCs/>
        <w:sz w:val="18"/>
      </w:rPr>
      <w:t xml:space="preserve"> Aug 17</w:t>
    </w:r>
    <w:r>
      <w:rPr>
        <w:b/>
        <w:bCs/>
        <w:sz w:val="18"/>
      </w:rPr>
      <w:tab/>
    </w:r>
    <w:r w:rsidRPr="001537A6">
      <w:rPr>
        <w:b/>
        <w:bCs/>
        <w:sz w:val="18"/>
        <w:szCs w:val="18"/>
      </w:rPr>
      <w:tab/>
      <w:t xml:space="preserve">Page </w:t>
    </w:r>
    <w:r w:rsidRPr="001537A6">
      <w:rPr>
        <w:b/>
        <w:bCs/>
        <w:sz w:val="18"/>
        <w:szCs w:val="18"/>
      </w:rPr>
      <w:fldChar w:fldCharType="begin"/>
    </w:r>
    <w:r w:rsidRPr="001537A6">
      <w:rPr>
        <w:b/>
        <w:bCs/>
        <w:sz w:val="18"/>
        <w:szCs w:val="18"/>
      </w:rPr>
      <w:instrText xml:space="preserve"> PAGE   \* MERGEFORMAT </w:instrText>
    </w:r>
    <w:r w:rsidRPr="001537A6">
      <w:rPr>
        <w:b/>
        <w:bCs/>
        <w:sz w:val="18"/>
        <w:szCs w:val="18"/>
      </w:rPr>
      <w:fldChar w:fldCharType="separate"/>
    </w:r>
    <w:r w:rsidR="00696E19">
      <w:rPr>
        <w:b/>
        <w:bCs/>
        <w:noProof/>
        <w:sz w:val="18"/>
        <w:szCs w:val="18"/>
      </w:rPr>
      <w:t>1</w:t>
    </w:r>
    <w:r w:rsidRPr="001537A6">
      <w:rPr>
        <w:b/>
        <w:bCs/>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749A" w:rsidRDefault="00F1749A" w:rsidP="00724878">
      <w:r>
        <w:separator/>
      </w:r>
    </w:p>
  </w:footnote>
  <w:footnote w:type="continuationSeparator" w:id="0">
    <w:p w:rsidR="00F1749A" w:rsidRDefault="00F1749A" w:rsidP="007248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095" w:rsidRDefault="0024309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836603"/>
      <w:docPartObj>
        <w:docPartGallery w:val="Watermarks"/>
        <w:docPartUnique/>
      </w:docPartObj>
    </w:sdtPr>
    <w:sdtEndPr/>
    <w:sdtContent>
      <w:p w:rsidR="00F1749A" w:rsidRDefault="00696E19">
        <w:pPr>
          <w:pStyle w:val="Header"/>
        </w:pPr>
        <w:r>
          <w:rPr>
            <w:noProof/>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9574"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49A" w:rsidRPr="00C22F09" w:rsidRDefault="00C56B2E" w:rsidP="00C22F09">
    <w:pPr>
      <w:pStyle w:val="Header"/>
      <w:ind w:right="-598" w:firstLine="1440"/>
      <w:rPr>
        <w:rStyle w:val="Heading1Char"/>
        <w:b/>
      </w:rPr>
    </w:pPr>
    <w:r w:rsidRPr="00C22F09">
      <w:rPr>
        <w:rStyle w:val="Heading1Char"/>
        <w:b/>
        <w:noProof/>
        <w:lang w:eastAsia="en-NZ"/>
      </w:rPr>
      <mc:AlternateContent>
        <mc:Choice Requires="wps">
          <w:drawing>
            <wp:anchor distT="0" distB="0" distL="114300" distR="114300" simplePos="0" relativeHeight="251657216" behindDoc="0" locked="0" layoutInCell="1" allowOverlap="1">
              <wp:simplePos x="0" y="0"/>
              <wp:positionH relativeFrom="column">
                <wp:posOffset>32385</wp:posOffset>
              </wp:positionH>
              <wp:positionV relativeFrom="paragraph">
                <wp:posOffset>-247650</wp:posOffset>
              </wp:positionV>
              <wp:extent cx="718820" cy="766445"/>
              <wp:effectExtent l="13335" t="9525" r="10795" b="508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820" cy="766445"/>
                      </a:xfrm>
                      <a:prstGeom prst="rect">
                        <a:avLst/>
                      </a:prstGeom>
                      <a:solidFill>
                        <a:srgbClr val="FFFFFF"/>
                      </a:solidFill>
                      <a:ln w="9525">
                        <a:solidFill>
                          <a:schemeClr val="bg1">
                            <a:lumMod val="100000"/>
                            <a:lumOff val="0"/>
                          </a:schemeClr>
                        </a:solidFill>
                        <a:miter lim="800000"/>
                        <a:headEnd/>
                        <a:tailEnd/>
                      </a:ln>
                    </wps:spPr>
                    <wps:txbx>
                      <w:txbxContent>
                        <w:p w:rsidR="00F1749A" w:rsidRDefault="00F1749A"/>
                        <w:p w:rsidR="00F1749A" w:rsidRDefault="00C22F09">
                          <w:r>
                            <w:rPr>
                              <w:rFonts w:cs="Arial"/>
                              <w:noProof/>
                              <w:color w:val="333333"/>
                              <w:sz w:val="20"/>
                              <w:lang w:eastAsia="en-NZ"/>
                            </w:rPr>
                            <w:drawing>
                              <wp:inline distT="0" distB="0" distL="0" distR="0" wp14:anchorId="0A4A210D" wp14:editId="58E29BDB">
                                <wp:extent cx="527050" cy="408464"/>
                                <wp:effectExtent l="0" t="0" r="6350" b="0"/>
                                <wp:docPr id="5" name="Picture 5" descr="NZ Fire &amp; Rescue Commanders">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Z Fire &amp; Rescue Commanders">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7050" cy="408464"/>
                                        </a:xfrm>
                                        <a:prstGeom prst="rect">
                                          <a:avLst/>
                                        </a:prstGeom>
                                        <a:noFill/>
                                        <a:ln>
                                          <a:noFill/>
                                        </a:ln>
                                      </pic:spPr>
                                    </pic:pic>
                                  </a:graphicData>
                                </a:graphic>
                              </wp:inline>
                            </w:drawing>
                          </w:r>
                        </w:p>
                        <w:p w:rsidR="00F1749A" w:rsidRDefault="00F1749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55pt;margin-top:-19.5pt;width:56.6pt;height:60.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" strokecolor="white [3212]">
              <v:textbox>
                <w:txbxContent>
                  <w:p w:rsidR="00F1749A" w:rsidRDefault="00F1749A"/>
                  <w:p w:rsidR="00F1749A" w:rsidRDefault="00C22F09">
                    <w:r>
                      <w:rPr>
                        <w:rFonts w:cs="Arial"/>
                        <w:noProof/>
                        <w:color w:val="333333"/>
                        <w:sz w:val="20"/>
                        <w:lang w:eastAsia="en-NZ"/>
                      </w:rPr>
                      <w:drawing>
                        <wp:inline distT="0" distB="0" distL="0" distR="0" wp14:anchorId="0A4A210D" wp14:editId="58E29BDB">
                          <wp:extent cx="527050" cy="408464"/>
                          <wp:effectExtent l="0" t="0" r="6350" b="0"/>
                          <wp:docPr id="5" name="Picture 5" descr="NZ Fire &amp; Rescue Commanders">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Z Fire &amp; Rescue Commanders">
                                    <a:hlinkClick r:id="rId3"/>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7050" cy="408464"/>
                                  </a:xfrm>
                                  <a:prstGeom prst="rect">
                                    <a:avLst/>
                                  </a:prstGeom>
                                  <a:noFill/>
                                  <a:ln>
                                    <a:noFill/>
                                  </a:ln>
                                </pic:spPr>
                              </pic:pic>
                            </a:graphicData>
                          </a:graphic>
                        </wp:inline>
                      </w:drawing>
                    </w:r>
                  </w:p>
                  <w:p w:rsidR="00F1749A" w:rsidRDefault="00F1749A"/>
                </w:txbxContent>
              </v:textbox>
            </v:shape>
          </w:pict>
        </mc:Fallback>
      </mc:AlternateContent>
    </w:r>
    <w:r w:rsidR="00F1749A" w:rsidRPr="00C22F09">
      <w:rPr>
        <w:rStyle w:val="Heading1Char"/>
        <w:b/>
      </w:rPr>
      <w:t>Minutes</w:t>
    </w:r>
  </w:p>
  <w:p w:rsidR="00C22F09" w:rsidRPr="00C22F09" w:rsidRDefault="00C22F09" w:rsidP="00C22F09">
    <w:pPr>
      <w:pStyle w:val="Heading2"/>
      <w:rPr>
        <w:rFonts w:asciiTheme="minorHAnsi" w:hAnsiTheme="minorHAnsi"/>
        <w:b/>
        <w:sz w:val="20"/>
      </w:rPr>
    </w:pPr>
    <w:r w:rsidRPr="00C22F09">
      <w:rPr>
        <w:rStyle w:val="Heading1Char"/>
        <w:b/>
      </w:rPr>
      <w:t xml:space="preserve">                    New Zealand Fire &amp; Rescue Commanders Association AGM</w:t>
    </w:r>
  </w:p>
  <w:p w:rsidR="00F1749A" w:rsidRPr="0008581C" w:rsidRDefault="00F1749A">
    <w:pPr>
      <w:pStyle w:val="Header"/>
      <w:ind w:left="4678" w:right="-598"/>
      <w:rPr>
        <w:sz w:val="20"/>
      </w:rPr>
    </w:pPr>
    <w:r>
      <w:rPr>
        <w:rFonts w:cs="Arial"/>
        <w:sz w:val="20"/>
      </w:rP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A2C0F"/>
    <w:multiLevelType w:val="hybridMultilevel"/>
    <w:tmpl w:val="A078A7A2"/>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 w15:restartNumberingAfterBreak="0">
    <w:nsid w:val="0DDC50FA"/>
    <w:multiLevelType w:val="hybridMultilevel"/>
    <w:tmpl w:val="7B82B55A"/>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 w15:restartNumberingAfterBreak="0">
    <w:nsid w:val="0E23187B"/>
    <w:multiLevelType w:val="hybridMultilevel"/>
    <w:tmpl w:val="B358C258"/>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3" w15:restartNumberingAfterBreak="0">
    <w:nsid w:val="1198219A"/>
    <w:multiLevelType w:val="hybridMultilevel"/>
    <w:tmpl w:val="886884A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2A7489A"/>
    <w:multiLevelType w:val="hybridMultilevel"/>
    <w:tmpl w:val="225468B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28D65EBC"/>
    <w:multiLevelType w:val="hybridMultilevel"/>
    <w:tmpl w:val="257E95CC"/>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6" w15:restartNumberingAfterBreak="0">
    <w:nsid w:val="31D04426"/>
    <w:multiLevelType w:val="hybridMultilevel"/>
    <w:tmpl w:val="75BAC77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361E5A60"/>
    <w:multiLevelType w:val="hybridMultilevel"/>
    <w:tmpl w:val="D0FA92F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3DB63C01"/>
    <w:multiLevelType w:val="hybridMultilevel"/>
    <w:tmpl w:val="8BC21C54"/>
    <w:lvl w:ilvl="0" w:tplc="CC8A420E">
      <w:numFmt w:val="bullet"/>
      <w:lvlText w:val="-"/>
      <w:lvlJc w:val="left"/>
      <w:pPr>
        <w:ind w:left="720" w:hanging="360"/>
      </w:pPr>
      <w:rPr>
        <w:rFonts w:ascii="Calibri" w:eastAsia="Times New Roman" w:hAnsi="Calibri"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492547A4"/>
    <w:multiLevelType w:val="hybridMultilevel"/>
    <w:tmpl w:val="DF14B84E"/>
    <w:lvl w:ilvl="0" w:tplc="C5226130">
      <w:numFmt w:val="bullet"/>
      <w:lvlText w:val="-"/>
      <w:lvlJc w:val="left"/>
      <w:pPr>
        <w:ind w:left="1080" w:hanging="360"/>
      </w:pPr>
      <w:rPr>
        <w:rFonts w:ascii="Calibri" w:eastAsia="Times New Roman" w:hAnsi="Calibri" w:cs="Times New Roman"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0" w15:restartNumberingAfterBreak="0">
    <w:nsid w:val="4A543FD7"/>
    <w:multiLevelType w:val="hybridMultilevel"/>
    <w:tmpl w:val="3A28703E"/>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1" w15:restartNumberingAfterBreak="0">
    <w:nsid w:val="5A9D781F"/>
    <w:multiLevelType w:val="hybridMultilevel"/>
    <w:tmpl w:val="38BE369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5EA646DD"/>
    <w:multiLevelType w:val="hybridMultilevel"/>
    <w:tmpl w:val="FD6E0286"/>
    <w:lvl w:ilvl="0" w:tplc="1409000F">
      <w:start w:val="1"/>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3" w15:restartNumberingAfterBreak="0">
    <w:nsid w:val="62662D0D"/>
    <w:multiLevelType w:val="hybridMultilevel"/>
    <w:tmpl w:val="12860C2C"/>
    <w:lvl w:ilvl="0" w:tplc="1409000F">
      <w:start w:val="1"/>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4" w15:restartNumberingAfterBreak="0">
    <w:nsid w:val="64096E0F"/>
    <w:multiLevelType w:val="hybridMultilevel"/>
    <w:tmpl w:val="E78A5A1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68E574EF"/>
    <w:multiLevelType w:val="hybridMultilevel"/>
    <w:tmpl w:val="E60861CE"/>
    <w:lvl w:ilvl="0" w:tplc="0EC86E0A">
      <w:numFmt w:val="bullet"/>
      <w:lvlText w:val="-"/>
      <w:lvlJc w:val="left"/>
      <w:pPr>
        <w:ind w:left="720" w:hanging="360"/>
      </w:pPr>
      <w:rPr>
        <w:rFonts w:ascii="Calibri" w:eastAsia="Times New Roman" w:hAnsi="Calibri"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69924F18"/>
    <w:multiLevelType w:val="hybridMultilevel"/>
    <w:tmpl w:val="3968952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6A592014"/>
    <w:multiLevelType w:val="hybridMultilevel"/>
    <w:tmpl w:val="AB5C94E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6D983D80"/>
    <w:multiLevelType w:val="hybridMultilevel"/>
    <w:tmpl w:val="99BAFB0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7001286B"/>
    <w:multiLevelType w:val="hybridMultilevel"/>
    <w:tmpl w:val="88CC75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714C35D7"/>
    <w:multiLevelType w:val="hybridMultilevel"/>
    <w:tmpl w:val="6D9C7D0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72AF6ED8"/>
    <w:multiLevelType w:val="hybridMultilevel"/>
    <w:tmpl w:val="3AA8B79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766C5714"/>
    <w:multiLevelType w:val="hybridMultilevel"/>
    <w:tmpl w:val="D74046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78187062"/>
    <w:multiLevelType w:val="hybridMultilevel"/>
    <w:tmpl w:val="60E222E8"/>
    <w:lvl w:ilvl="0" w:tplc="82F205BE">
      <w:start w:val="1"/>
      <w:numFmt w:val="decimal"/>
      <w:lvlText w:val="%1."/>
      <w:lvlJc w:val="left"/>
      <w:pPr>
        <w:ind w:left="360" w:hanging="360"/>
      </w:pPr>
      <w:rPr>
        <w:b w:val="0"/>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4" w15:restartNumberingAfterBreak="0">
    <w:nsid w:val="79BD230B"/>
    <w:multiLevelType w:val="hybridMultilevel"/>
    <w:tmpl w:val="D682B6D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15:restartNumberingAfterBreak="0">
    <w:nsid w:val="7ADC1A12"/>
    <w:multiLevelType w:val="hybridMultilevel"/>
    <w:tmpl w:val="A592707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7C383AC7"/>
    <w:multiLevelType w:val="hybridMultilevel"/>
    <w:tmpl w:val="5B08D50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23"/>
  </w:num>
  <w:num w:numId="3">
    <w:abstractNumId w:val="12"/>
  </w:num>
  <w:num w:numId="4">
    <w:abstractNumId w:val="13"/>
  </w:num>
  <w:num w:numId="5">
    <w:abstractNumId w:val="26"/>
  </w:num>
  <w:num w:numId="6">
    <w:abstractNumId w:val="20"/>
  </w:num>
  <w:num w:numId="7">
    <w:abstractNumId w:val="10"/>
  </w:num>
  <w:num w:numId="8">
    <w:abstractNumId w:val="18"/>
  </w:num>
  <w:num w:numId="9">
    <w:abstractNumId w:val="11"/>
  </w:num>
  <w:num w:numId="10">
    <w:abstractNumId w:val="25"/>
  </w:num>
  <w:num w:numId="11">
    <w:abstractNumId w:val="3"/>
  </w:num>
  <w:num w:numId="12">
    <w:abstractNumId w:val="19"/>
  </w:num>
  <w:num w:numId="13">
    <w:abstractNumId w:val="16"/>
  </w:num>
  <w:num w:numId="14">
    <w:abstractNumId w:val="15"/>
  </w:num>
  <w:num w:numId="15">
    <w:abstractNumId w:val="2"/>
  </w:num>
  <w:num w:numId="16">
    <w:abstractNumId w:val="8"/>
  </w:num>
  <w:num w:numId="17">
    <w:abstractNumId w:val="9"/>
  </w:num>
  <w:num w:numId="18">
    <w:abstractNumId w:val="7"/>
  </w:num>
  <w:num w:numId="19">
    <w:abstractNumId w:val="6"/>
  </w:num>
  <w:num w:numId="20">
    <w:abstractNumId w:val="24"/>
  </w:num>
  <w:num w:numId="21">
    <w:abstractNumId w:val="5"/>
  </w:num>
  <w:num w:numId="22">
    <w:abstractNumId w:val="14"/>
  </w:num>
  <w:num w:numId="23">
    <w:abstractNumId w:val="17"/>
  </w:num>
  <w:num w:numId="24">
    <w:abstractNumId w:val="22"/>
  </w:num>
  <w:num w:numId="25">
    <w:abstractNumId w:val="1"/>
  </w:num>
  <w:num w:numId="26">
    <w:abstractNumId w:val="21"/>
  </w:num>
  <w:num w:numId="27">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hdrShapeDefaults>
    <o:shapedefaults v:ext="edit" spidmax="109575"/>
    <o:shapelayout v:ext="edit">
      <o:idmap v:ext="edit" data="107"/>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878"/>
    <w:rsid w:val="00000DD8"/>
    <w:rsid w:val="00000DE4"/>
    <w:rsid w:val="00002F84"/>
    <w:rsid w:val="00005C71"/>
    <w:rsid w:val="000148C6"/>
    <w:rsid w:val="00016D60"/>
    <w:rsid w:val="00017407"/>
    <w:rsid w:val="00022DFC"/>
    <w:rsid w:val="0003328F"/>
    <w:rsid w:val="000415CE"/>
    <w:rsid w:val="00044013"/>
    <w:rsid w:val="00046A0C"/>
    <w:rsid w:val="00054BE0"/>
    <w:rsid w:val="00054D14"/>
    <w:rsid w:val="00060092"/>
    <w:rsid w:val="00071F99"/>
    <w:rsid w:val="00074771"/>
    <w:rsid w:val="00076B6E"/>
    <w:rsid w:val="00080B62"/>
    <w:rsid w:val="0008206A"/>
    <w:rsid w:val="0008581C"/>
    <w:rsid w:val="00086E0F"/>
    <w:rsid w:val="000911BE"/>
    <w:rsid w:val="00092489"/>
    <w:rsid w:val="000A3F9F"/>
    <w:rsid w:val="000B141D"/>
    <w:rsid w:val="000B1F6A"/>
    <w:rsid w:val="000C3834"/>
    <w:rsid w:val="000D4075"/>
    <w:rsid w:val="000D5C40"/>
    <w:rsid w:val="000E1A2D"/>
    <w:rsid w:val="000E32CB"/>
    <w:rsid w:val="000E461A"/>
    <w:rsid w:val="000E6FAD"/>
    <w:rsid w:val="001016D0"/>
    <w:rsid w:val="00104CC3"/>
    <w:rsid w:val="00110E20"/>
    <w:rsid w:val="001114E8"/>
    <w:rsid w:val="001248AF"/>
    <w:rsid w:val="0012757A"/>
    <w:rsid w:val="00132C14"/>
    <w:rsid w:val="00135291"/>
    <w:rsid w:val="0013700E"/>
    <w:rsid w:val="00147FA7"/>
    <w:rsid w:val="00151285"/>
    <w:rsid w:val="00151D39"/>
    <w:rsid w:val="00152062"/>
    <w:rsid w:val="001537A6"/>
    <w:rsid w:val="001559C2"/>
    <w:rsid w:val="00160C3B"/>
    <w:rsid w:val="0016451A"/>
    <w:rsid w:val="00166CAB"/>
    <w:rsid w:val="0016753B"/>
    <w:rsid w:val="00172590"/>
    <w:rsid w:val="0017309F"/>
    <w:rsid w:val="001748C9"/>
    <w:rsid w:val="0017511A"/>
    <w:rsid w:val="00177E87"/>
    <w:rsid w:val="00182838"/>
    <w:rsid w:val="001919D0"/>
    <w:rsid w:val="00196881"/>
    <w:rsid w:val="001A2B39"/>
    <w:rsid w:val="001C10F8"/>
    <w:rsid w:val="001C2762"/>
    <w:rsid w:val="001C2845"/>
    <w:rsid w:val="001D2AF6"/>
    <w:rsid w:val="001D3254"/>
    <w:rsid w:val="001E135F"/>
    <w:rsid w:val="001E1442"/>
    <w:rsid w:val="001E4391"/>
    <w:rsid w:val="001E5625"/>
    <w:rsid w:val="001F0C8E"/>
    <w:rsid w:val="001F2BBF"/>
    <w:rsid w:val="001F6D80"/>
    <w:rsid w:val="0020584F"/>
    <w:rsid w:val="0020765F"/>
    <w:rsid w:val="002079D8"/>
    <w:rsid w:val="00211118"/>
    <w:rsid w:val="00211F59"/>
    <w:rsid w:val="0021215E"/>
    <w:rsid w:val="00212686"/>
    <w:rsid w:val="0022023F"/>
    <w:rsid w:val="00222A52"/>
    <w:rsid w:val="00224A2C"/>
    <w:rsid w:val="002300E6"/>
    <w:rsid w:val="00230182"/>
    <w:rsid w:val="00231938"/>
    <w:rsid w:val="00236069"/>
    <w:rsid w:val="00241831"/>
    <w:rsid w:val="00242499"/>
    <w:rsid w:val="00243095"/>
    <w:rsid w:val="00246E38"/>
    <w:rsid w:val="0024758E"/>
    <w:rsid w:val="0025357C"/>
    <w:rsid w:val="00256B5B"/>
    <w:rsid w:val="00260097"/>
    <w:rsid w:val="002601B9"/>
    <w:rsid w:val="00260C06"/>
    <w:rsid w:val="0026212C"/>
    <w:rsid w:val="00271FF5"/>
    <w:rsid w:val="00272B8E"/>
    <w:rsid w:val="00273E02"/>
    <w:rsid w:val="0027544A"/>
    <w:rsid w:val="002779F6"/>
    <w:rsid w:val="002808F6"/>
    <w:rsid w:val="00281CF2"/>
    <w:rsid w:val="00283105"/>
    <w:rsid w:val="00284D5B"/>
    <w:rsid w:val="00285C86"/>
    <w:rsid w:val="00287497"/>
    <w:rsid w:val="002912D2"/>
    <w:rsid w:val="00292864"/>
    <w:rsid w:val="0029591B"/>
    <w:rsid w:val="00296A2E"/>
    <w:rsid w:val="002A1E25"/>
    <w:rsid w:val="002A242D"/>
    <w:rsid w:val="002A5503"/>
    <w:rsid w:val="002A6448"/>
    <w:rsid w:val="002A648C"/>
    <w:rsid w:val="002A66EA"/>
    <w:rsid w:val="002B1975"/>
    <w:rsid w:val="002B410E"/>
    <w:rsid w:val="002C0A05"/>
    <w:rsid w:val="002C0B87"/>
    <w:rsid w:val="002C24A0"/>
    <w:rsid w:val="002C3577"/>
    <w:rsid w:val="002C6CFF"/>
    <w:rsid w:val="002C7A9B"/>
    <w:rsid w:val="002D2AC0"/>
    <w:rsid w:val="002E2478"/>
    <w:rsid w:val="002E3811"/>
    <w:rsid w:val="002E53BD"/>
    <w:rsid w:val="002E680E"/>
    <w:rsid w:val="002F48F3"/>
    <w:rsid w:val="002F6960"/>
    <w:rsid w:val="003074B1"/>
    <w:rsid w:val="003105B0"/>
    <w:rsid w:val="00310DC7"/>
    <w:rsid w:val="00311E9C"/>
    <w:rsid w:val="00330668"/>
    <w:rsid w:val="00331DD4"/>
    <w:rsid w:val="0034117C"/>
    <w:rsid w:val="0034185D"/>
    <w:rsid w:val="003457B0"/>
    <w:rsid w:val="003535F1"/>
    <w:rsid w:val="00357374"/>
    <w:rsid w:val="003578B6"/>
    <w:rsid w:val="00366FE1"/>
    <w:rsid w:val="00372574"/>
    <w:rsid w:val="00374B99"/>
    <w:rsid w:val="00375565"/>
    <w:rsid w:val="00376645"/>
    <w:rsid w:val="003847EB"/>
    <w:rsid w:val="003863CF"/>
    <w:rsid w:val="003901B3"/>
    <w:rsid w:val="00393917"/>
    <w:rsid w:val="00394D18"/>
    <w:rsid w:val="00395310"/>
    <w:rsid w:val="00395A6F"/>
    <w:rsid w:val="003A18CA"/>
    <w:rsid w:val="003A6D72"/>
    <w:rsid w:val="003A7DFB"/>
    <w:rsid w:val="003B18AC"/>
    <w:rsid w:val="003B5545"/>
    <w:rsid w:val="003B5FD5"/>
    <w:rsid w:val="003C14C9"/>
    <w:rsid w:val="003C1BC9"/>
    <w:rsid w:val="003C2025"/>
    <w:rsid w:val="003C5B22"/>
    <w:rsid w:val="003D13E0"/>
    <w:rsid w:val="003E0588"/>
    <w:rsid w:val="003E0EAA"/>
    <w:rsid w:val="003E3EAF"/>
    <w:rsid w:val="003E7802"/>
    <w:rsid w:val="00402373"/>
    <w:rsid w:val="00403850"/>
    <w:rsid w:val="00410396"/>
    <w:rsid w:val="004107AA"/>
    <w:rsid w:val="00413803"/>
    <w:rsid w:val="00414500"/>
    <w:rsid w:val="004161F8"/>
    <w:rsid w:val="00416A88"/>
    <w:rsid w:val="004253FA"/>
    <w:rsid w:val="0042651F"/>
    <w:rsid w:val="00427E90"/>
    <w:rsid w:val="004325C6"/>
    <w:rsid w:val="00435074"/>
    <w:rsid w:val="00454402"/>
    <w:rsid w:val="00457986"/>
    <w:rsid w:val="0046369A"/>
    <w:rsid w:val="0047087D"/>
    <w:rsid w:val="00473EAE"/>
    <w:rsid w:val="00477AD4"/>
    <w:rsid w:val="00485008"/>
    <w:rsid w:val="0048535A"/>
    <w:rsid w:val="00485DE6"/>
    <w:rsid w:val="00490DF1"/>
    <w:rsid w:val="004942A6"/>
    <w:rsid w:val="00495E62"/>
    <w:rsid w:val="004A0B13"/>
    <w:rsid w:val="004A48D8"/>
    <w:rsid w:val="004A53C5"/>
    <w:rsid w:val="004A581B"/>
    <w:rsid w:val="004A75FA"/>
    <w:rsid w:val="004B7044"/>
    <w:rsid w:val="004B7522"/>
    <w:rsid w:val="004C79EE"/>
    <w:rsid w:val="004D29EC"/>
    <w:rsid w:val="004E1302"/>
    <w:rsid w:val="004E674B"/>
    <w:rsid w:val="004E7E50"/>
    <w:rsid w:val="004F056F"/>
    <w:rsid w:val="004F2430"/>
    <w:rsid w:val="004F2D4B"/>
    <w:rsid w:val="004F304E"/>
    <w:rsid w:val="004F5ED5"/>
    <w:rsid w:val="004F73D1"/>
    <w:rsid w:val="00504366"/>
    <w:rsid w:val="0051101B"/>
    <w:rsid w:val="005133C4"/>
    <w:rsid w:val="00513B99"/>
    <w:rsid w:val="0051727E"/>
    <w:rsid w:val="00517393"/>
    <w:rsid w:val="00526607"/>
    <w:rsid w:val="005326AB"/>
    <w:rsid w:val="00533438"/>
    <w:rsid w:val="005348C1"/>
    <w:rsid w:val="005442EB"/>
    <w:rsid w:val="0054484E"/>
    <w:rsid w:val="00545B31"/>
    <w:rsid w:val="005500D2"/>
    <w:rsid w:val="0055254E"/>
    <w:rsid w:val="005540FA"/>
    <w:rsid w:val="00560BAE"/>
    <w:rsid w:val="00561729"/>
    <w:rsid w:val="00563B9F"/>
    <w:rsid w:val="00564EA9"/>
    <w:rsid w:val="00566A5E"/>
    <w:rsid w:val="00571D8B"/>
    <w:rsid w:val="00573885"/>
    <w:rsid w:val="005803C3"/>
    <w:rsid w:val="00582F93"/>
    <w:rsid w:val="00585E3B"/>
    <w:rsid w:val="00595C74"/>
    <w:rsid w:val="005965CC"/>
    <w:rsid w:val="005975C0"/>
    <w:rsid w:val="005A181E"/>
    <w:rsid w:val="005A2521"/>
    <w:rsid w:val="005C1417"/>
    <w:rsid w:val="005C1E85"/>
    <w:rsid w:val="005C4A49"/>
    <w:rsid w:val="005C6F92"/>
    <w:rsid w:val="005C7B6C"/>
    <w:rsid w:val="005D409A"/>
    <w:rsid w:val="005D7315"/>
    <w:rsid w:val="005E1E60"/>
    <w:rsid w:val="005E328C"/>
    <w:rsid w:val="005F4C59"/>
    <w:rsid w:val="00600AC6"/>
    <w:rsid w:val="00601DF2"/>
    <w:rsid w:val="0060624D"/>
    <w:rsid w:val="00606F54"/>
    <w:rsid w:val="00611810"/>
    <w:rsid w:val="00611AD7"/>
    <w:rsid w:val="006266FA"/>
    <w:rsid w:val="00626EDE"/>
    <w:rsid w:val="006275AB"/>
    <w:rsid w:val="00627992"/>
    <w:rsid w:val="006303BC"/>
    <w:rsid w:val="006352C8"/>
    <w:rsid w:val="0063714C"/>
    <w:rsid w:val="00642C1A"/>
    <w:rsid w:val="006449D5"/>
    <w:rsid w:val="00660FEF"/>
    <w:rsid w:val="0066188E"/>
    <w:rsid w:val="0066253E"/>
    <w:rsid w:val="0066276C"/>
    <w:rsid w:val="00662B67"/>
    <w:rsid w:val="0067042A"/>
    <w:rsid w:val="00670C20"/>
    <w:rsid w:val="00671B85"/>
    <w:rsid w:val="006808B7"/>
    <w:rsid w:val="00684D8C"/>
    <w:rsid w:val="00686241"/>
    <w:rsid w:val="00687008"/>
    <w:rsid w:val="00695CDB"/>
    <w:rsid w:val="00696AD7"/>
    <w:rsid w:val="00696D62"/>
    <w:rsid w:val="00696E19"/>
    <w:rsid w:val="006A111D"/>
    <w:rsid w:val="006A2D3A"/>
    <w:rsid w:val="006B0E26"/>
    <w:rsid w:val="006B31E0"/>
    <w:rsid w:val="006B43B8"/>
    <w:rsid w:val="006B46BA"/>
    <w:rsid w:val="006B6FFA"/>
    <w:rsid w:val="006C28A7"/>
    <w:rsid w:val="006C3F1D"/>
    <w:rsid w:val="006C4126"/>
    <w:rsid w:val="006C5182"/>
    <w:rsid w:val="006D2E26"/>
    <w:rsid w:val="006E297E"/>
    <w:rsid w:val="006E364D"/>
    <w:rsid w:val="006E4927"/>
    <w:rsid w:val="006E6F09"/>
    <w:rsid w:val="006E720D"/>
    <w:rsid w:val="006F359B"/>
    <w:rsid w:val="006F3E04"/>
    <w:rsid w:val="00701BA0"/>
    <w:rsid w:val="00714BB7"/>
    <w:rsid w:val="00724878"/>
    <w:rsid w:val="00724E12"/>
    <w:rsid w:val="00727735"/>
    <w:rsid w:val="0073229B"/>
    <w:rsid w:val="00732C93"/>
    <w:rsid w:val="00741CAE"/>
    <w:rsid w:val="00744066"/>
    <w:rsid w:val="00744BA9"/>
    <w:rsid w:val="0074591C"/>
    <w:rsid w:val="00745C44"/>
    <w:rsid w:val="00761E2C"/>
    <w:rsid w:val="00762308"/>
    <w:rsid w:val="00763AF2"/>
    <w:rsid w:val="00764EBC"/>
    <w:rsid w:val="007755D8"/>
    <w:rsid w:val="00777A7C"/>
    <w:rsid w:val="00780500"/>
    <w:rsid w:val="00783E8F"/>
    <w:rsid w:val="007904C0"/>
    <w:rsid w:val="007943C7"/>
    <w:rsid w:val="0079533E"/>
    <w:rsid w:val="007A366A"/>
    <w:rsid w:val="007A615E"/>
    <w:rsid w:val="007B11E2"/>
    <w:rsid w:val="007B4A7B"/>
    <w:rsid w:val="007B7D35"/>
    <w:rsid w:val="007C0E4A"/>
    <w:rsid w:val="007C517A"/>
    <w:rsid w:val="007C5EC7"/>
    <w:rsid w:val="007D0C5F"/>
    <w:rsid w:val="007D241E"/>
    <w:rsid w:val="007D3EC0"/>
    <w:rsid w:val="007D476F"/>
    <w:rsid w:val="007D4C1B"/>
    <w:rsid w:val="007D5EB9"/>
    <w:rsid w:val="007D7647"/>
    <w:rsid w:val="007D7664"/>
    <w:rsid w:val="007E17F7"/>
    <w:rsid w:val="007F03F6"/>
    <w:rsid w:val="007F0F4D"/>
    <w:rsid w:val="007F54CF"/>
    <w:rsid w:val="007F62C0"/>
    <w:rsid w:val="00810080"/>
    <w:rsid w:val="00815DCB"/>
    <w:rsid w:val="00820240"/>
    <w:rsid w:val="00822AEC"/>
    <w:rsid w:val="00833A3A"/>
    <w:rsid w:val="00833D4D"/>
    <w:rsid w:val="0083425E"/>
    <w:rsid w:val="00836251"/>
    <w:rsid w:val="008418D5"/>
    <w:rsid w:val="00842FEC"/>
    <w:rsid w:val="008442BB"/>
    <w:rsid w:val="00850D22"/>
    <w:rsid w:val="00852283"/>
    <w:rsid w:val="00860B3F"/>
    <w:rsid w:val="00862622"/>
    <w:rsid w:val="0086302E"/>
    <w:rsid w:val="00877344"/>
    <w:rsid w:val="00887236"/>
    <w:rsid w:val="00891379"/>
    <w:rsid w:val="008920A1"/>
    <w:rsid w:val="008929BC"/>
    <w:rsid w:val="00892BA0"/>
    <w:rsid w:val="00896839"/>
    <w:rsid w:val="008A0D89"/>
    <w:rsid w:val="008A23AB"/>
    <w:rsid w:val="008A2D06"/>
    <w:rsid w:val="008A7349"/>
    <w:rsid w:val="008B21B0"/>
    <w:rsid w:val="008B287D"/>
    <w:rsid w:val="008B2B60"/>
    <w:rsid w:val="008B480C"/>
    <w:rsid w:val="008B5DC9"/>
    <w:rsid w:val="008C3E7E"/>
    <w:rsid w:val="008D0F88"/>
    <w:rsid w:val="008D3D54"/>
    <w:rsid w:val="008F0684"/>
    <w:rsid w:val="008F11A6"/>
    <w:rsid w:val="0090201B"/>
    <w:rsid w:val="009021D5"/>
    <w:rsid w:val="009061DB"/>
    <w:rsid w:val="00907C15"/>
    <w:rsid w:val="00907F12"/>
    <w:rsid w:val="00911389"/>
    <w:rsid w:val="0091412D"/>
    <w:rsid w:val="0091666E"/>
    <w:rsid w:val="00921B4D"/>
    <w:rsid w:val="009246A3"/>
    <w:rsid w:val="00925F1C"/>
    <w:rsid w:val="009269A0"/>
    <w:rsid w:val="00930089"/>
    <w:rsid w:val="00930EE8"/>
    <w:rsid w:val="00933936"/>
    <w:rsid w:val="00935DFD"/>
    <w:rsid w:val="009369B0"/>
    <w:rsid w:val="00936F8F"/>
    <w:rsid w:val="00937448"/>
    <w:rsid w:val="00941257"/>
    <w:rsid w:val="00941E66"/>
    <w:rsid w:val="00945EE2"/>
    <w:rsid w:val="0095160C"/>
    <w:rsid w:val="00953FCF"/>
    <w:rsid w:val="009566F5"/>
    <w:rsid w:val="009624F2"/>
    <w:rsid w:val="00966DBB"/>
    <w:rsid w:val="00970FD7"/>
    <w:rsid w:val="009744D5"/>
    <w:rsid w:val="00987DAE"/>
    <w:rsid w:val="0099480E"/>
    <w:rsid w:val="0099684F"/>
    <w:rsid w:val="00997068"/>
    <w:rsid w:val="009A0ABA"/>
    <w:rsid w:val="009A1DA9"/>
    <w:rsid w:val="009A52F8"/>
    <w:rsid w:val="009A5D6A"/>
    <w:rsid w:val="009A6BD6"/>
    <w:rsid w:val="009A7125"/>
    <w:rsid w:val="009B0108"/>
    <w:rsid w:val="009B2CC9"/>
    <w:rsid w:val="009B4458"/>
    <w:rsid w:val="009B4E0C"/>
    <w:rsid w:val="009C0587"/>
    <w:rsid w:val="009C1F9E"/>
    <w:rsid w:val="009C6261"/>
    <w:rsid w:val="009C7FFE"/>
    <w:rsid w:val="009D157F"/>
    <w:rsid w:val="009E2FB5"/>
    <w:rsid w:val="009E3D25"/>
    <w:rsid w:val="009F27A0"/>
    <w:rsid w:val="009F447C"/>
    <w:rsid w:val="009F4B67"/>
    <w:rsid w:val="009F7A4F"/>
    <w:rsid w:val="00A03BEC"/>
    <w:rsid w:val="00A06031"/>
    <w:rsid w:val="00A13310"/>
    <w:rsid w:val="00A14FAE"/>
    <w:rsid w:val="00A21975"/>
    <w:rsid w:val="00A2238E"/>
    <w:rsid w:val="00A23E17"/>
    <w:rsid w:val="00A27B27"/>
    <w:rsid w:val="00A36696"/>
    <w:rsid w:val="00A43894"/>
    <w:rsid w:val="00A44879"/>
    <w:rsid w:val="00A44C08"/>
    <w:rsid w:val="00A44C21"/>
    <w:rsid w:val="00A47415"/>
    <w:rsid w:val="00A52C0E"/>
    <w:rsid w:val="00A606B6"/>
    <w:rsid w:val="00A60DC4"/>
    <w:rsid w:val="00A64587"/>
    <w:rsid w:val="00A6751A"/>
    <w:rsid w:val="00A6751E"/>
    <w:rsid w:val="00A73470"/>
    <w:rsid w:val="00A81604"/>
    <w:rsid w:val="00A81DCC"/>
    <w:rsid w:val="00A87A11"/>
    <w:rsid w:val="00A87DAB"/>
    <w:rsid w:val="00A969DF"/>
    <w:rsid w:val="00AB031E"/>
    <w:rsid w:val="00AB3D26"/>
    <w:rsid w:val="00AC08DA"/>
    <w:rsid w:val="00AC24C4"/>
    <w:rsid w:val="00AC270D"/>
    <w:rsid w:val="00AC483C"/>
    <w:rsid w:val="00AC59FB"/>
    <w:rsid w:val="00AC7C61"/>
    <w:rsid w:val="00AD2730"/>
    <w:rsid w:val="00AD3CDD"/>
    <w:rsid w:val="00AD621A"/>
    <w:rsid w:val="00AE23DB"/>
    <w:rsid w:val="00AE3BB9"/>
    <w:rsid w:val="00AE4E74"/>
    <w:rsid w:val="00AE6D34"/>
    <w:rsid w:val="00AE72BE"/>
    <w:rsid w:val="00AF2655"/>
    <w:rsid w:val="00AF2B4C"/>
    <w:rsid w:val="00AF4309"/>
    <w:rsid w:val="00AF63F0"/>
    <w:rsid w:val="00B04E89"/>
    <w:rsid w:val="00B1125F"/>
    <w:rsid w:val="00B14407"/>
    <w:rsid w:val="00B24AA2"/>
    <w:rsid w:val="00B26785"/>
    <w:rsid w:val="00B267F9"/>
    <w:rsid w:val="00B36A84"/>
    <w:rsid w:val="00B50B90"/>
    <w:rsid w:val="00B6663C"/>
    <w:rsid w:val="00B819A4"/>
    <w:rsid w:val="00B846F2"/>
    <w:rsid w:val="00B90E9E"/>
    <w:rsid w:val="00B96303"/>
    <w:rsid w:val="00B975DB"/>
    <w:rsid w:val="00B97EB8"/>
    <w:rsid w:val="00BA0BC0"/>
    <w:rsid w:val="00BA4937"/>
    <w:rsid w:val="00BA6309"/>
    <w:rsid w:val="00BB0E30"/>
    <w:rsid w:val="00BB50DF"/>
    <w:rsid w:val="00BC08C7"/>
    <w:rsid w:val="00BC458F"/>
    <w:rsid w:val="00BC5FAA"/>
    <w:rsid w:val="00BD1027"/>
    <w:rsid w:val="00BD473D"/>
    <w:rsid w:val="00BE6CC4"/>
    <w:rsid w:val="00BE7A38"/>
    <w:rsid w:val="00BF5394"/>
    <w:rsid w:val="00BF603D"/>
    <w:rsid w:val="00C00AEF"/>
    <w:rsid w:val="00C01DAA"/>
    <w:rsid w:val="00C023FD"/>
    <w:rsid w:val="00C028D4"/>
    <w:rsid w:val="00C04273"/>
    <w:rsid w:val="00C07CB4"/>
    <w:rsid w:val="00C10AF3"/>
    <w:rsid w:val="00C124A0"/>
    <w:rsid w:val="00C13475"/>
    <w:rsid w:val="00C22F09"/>
    <w:rsid w:val="00C22FAC"/>
    <w:rsid w:val="00C2518D"/>
    <w:rsid w:val="00C262DF"/>
    <w:rsid w:val="00C30496"/>
    <w:rsid w:val="00C33EE8"/>
    <w:rsid w:val="00C34BE9"/>
    <w:rsid w:val="00C3667E"/>
    <w:rsid w:val="00C36A07"/>
    <w:rsid w:val="00C47D1E"/>
    <w:rsid w:val="00C530B6"/>
    <w:rsid w:val="00C54B2F"/>
    <w:rsid w:val="00C552AF"/>
    <w:rsid w:val="00C55D72"/>
    <w:rsid w:val="00C56B2E"/>
    <w:rsid w:val="00C61091"/>
    <w:rsid w:val="00C61717"/>
    <w:rsid w:val="00C62C0B"/>
    <w:rsid w:val="00C63B45"/>
    <w:rsid w:val="00C76315"/>
    <w:rsid w:val="00C8250E"/>
    <w:rsid w:val="00C82EBC"/>
    <w:rsid w:val="00C84768"/>
    <w:rsid w:val="00C854E3"/>
    <w:rsid w:val="00C85FBE"/>
    <w:rsid w:val="00C86B51"/>
    <w:rsid w:val="00C87E25"/>
    <w:rsid w:val="00C93D6E"/>
    <w:rsid w:val="00C97765"/>
    <w:rsid w:val="00CA284B"/>
    <w:rsid w:val="00CA41A1"/>
    <w:rsid w:val="00CA52B7"/>
    <w:rsid w:val="00CB4D49"/>
    <w:rsid w:val="00CC10F7"/>
    <w:rsid w:val="00CC1251"/>
    <w:rsid w:val="00CC694C"/>
    <w:rsid w:val="00CD6A1A"/>
    <w:rsid w:val="00CE12BE"/>
    <w:rsid w:val="00CE4763"/>
    <w:rsid w:val="00CE567E"/>
    <w:rsid w:val="00CE6F9C"/>
    <w:rsid w:val="00CE7CC4"/>
    <w:rsid w:val="00CF1619"/>
    <w:rsid w:val="00D02706"/>
    <w:rsid w:val="00D05000"/>
    <w:rsid w:val="00D062B4"/>
    <w:rsid w:val="00D13228"/>
    <w:rsid w:val="00D17BAA"/>
    <w:rsid w:val="00D21FEE"/>
    <w:rsid w:val="00D2516D"/>
    <w:rsid w:val="00D27338"/>
    <w:rsid w:val="00D3282C"/>
    <w:rsid w:val="00D347E2"/>
    <w:rsid w:val="00D36F87"/>
    <w:rsid w:val="00D40492"/>
    <w:rsid w:val="00D4654B"/>
    <w:rsid w:val="00D5420B"/>
    <w:rsid w:val="00D563F1"/>
    <w:rsid w:val="00D56507"/>
    <w:rsid w:val="00D6794B"/>
    <w:rsid w:val="00D760E3"/>
    <w:rsid w:val="00D76692"/>
    <w:rsid w:val="00D76CE4"/>
    <w:rsid w:val="00D77FB3"/>
    <w:rsid w:val="00D82660"/>
    <w:rsid w:val="00D838F2"/>
    <w:rsid w:val="00D910DB"/>
    <w:rsid w:val="00D940B3"/>
    <w:rsid w:val="00D94394"/>
    <w:rsid w:val="00DA02AC"/>
    <w:rsid w:val="00DA094E"/>
    <w:rsid w:val="00DA7870"/>
    <w:rsid w:val="00DB2278"/>
    <w:rsid w:val="00DB300E"/>
    <w:rsid w:val="00DC228E"/>
    <w:rsid w:val="00DC347D"/>
    <w:rsid w:val="00DD2AA0"/>
    <w:rsid w:val="00DD37A7"/>
    <w:rsid w:val="00DD52DF"/>
    <w:rsid w:val="00DD56D2"/>
    <w:rsid w:val="00DD6260"/>
    <w:rsid w:val="00DD7C20"/>
    <w:rsid w:val="00DF7E00"/>
    <w:rsid w:val="00E00F7F"/>
    <w:rsid w:val="00E04ACB"/>
    <w:rsid w:val="00E10CFD"/>
    <w:rsid w:val="00E12DDC"/>
    <w:rsid w:val="00E1759B"/>
    <w:rsid w:val="00E20D62"/>
    <w:rsid w:val="00E27785"/>
    <w:rsid w:val="00E31800"/>
    <w:rsid w:val="00E3357D"/>
    <w:rsid w:val="00E40E26"/>
    <w:rsid w:val="00E4256D"/>
    <w:rsid w:val="00E459D0"/>
    <w:rsid w:val="00E51A67"/>
    <w:rsid w:val="00E606AA"/>
    <w:rsid w:val="00E61CEE"/>
    <w:rsid w:val="00E63926"/>
    <w:rsid w:val="00E64A86"/>
    <w:rsid w:val="00E6595E"/>
    <w:rsid w:val="00E65FCC"/>
    <w:rsid w:val="00E77A7C"/>
    <w:rsid w:val="00E82344"/>
    <w:rsid w:val="00E8497C"/>
    <w:rsid w:val="00E9144B"/>
    <w:rsid w:val="00E92EFA"/>
    <w:rsid w:val="00E93C0E"/>
    <w:rsid w:val="00EA684A"/>
    <w:rsid w:val="00EB5BDA"/>
    <w:rsid w:val="00EC1666"/>
    <w:rsid w:val="00EC17E4"/>
    <w:rsid w:val="00EC3D57"/>
    <w:rsid w:val="00EC7E4E"/>
    <w:rsid w:val="00ED6E02"/>
    <w:rsid w:val="00EE5D3D"/>
    <w:rsid w:val="00EF30E2"/>
    <w:rsid w:val="00EF6342"/>
    <w:rsid w:val="00F005AF"/>
    <w:rsid w:val="00F04B47"/>
    <w:rsid w:val="00F10410"/>
    <w:rsid w:val="00F119EB"/>
    <w:rsid w:val="00F14665"/>
    <w:rsid w:val="00F1749A"/>
    <w:rsid w:val="00F22905"/>
    <w:rsid w:val="00F22A95"/>
    <w:rsid w:val="00F244B5"/>
    <w:rsid w:val="00F522D6"/>
    <w:rsid w:val="00F53B75"/>
    <w:rsid w:val="00F5430E"/>
    <w:rsid w:val="00F555C8"/>
    <w:rsid w:val="00F61CC0"/>
    <w:rsid w:val="00F61D15"/>
    <w:rsid w:val="00F6411F"/>
    <w:rsid w:val="00F66036"/>
    <w:rsid w:val="00F7146F"/>
    <w:rsid w:val="00F76576"/>
    <w:rsid w:val="00F768B3"/>
    <w:rsid w:val="00F777B6"/>
    <w:rsid w:val="00F805AF"/>
    <w:rsid w:val="00F900BF"/>
    <w:rsid w:val="00F93482"/>
    <w:rsid w:val="00F942FC"/>
    <w:rsid w:val="00F95381"/>
    <w:rsid w:val="00F97C58"/>
    <w:rsid w:val="00FA1246"/>
    <w:rsid w:val="00FA3B81"/>
    <w:rsid w:val="00FB03D2"/>
    <w:rsid w:val="00FB0B3F"/>
    <w:rsid w:val="00FB32D1"/>
    <w:rsid w:val="00FB373C"/>
    <w:rsid w:val="00FC0951"/>
    <w:rsid w:val="00FC3AF4"/>
    <w:rsid w:val="00FC5E5C"/>
    <w:rsid w:val="00FD0ACB"/>
    <w:rsid w:val="00FD64DB"/>
    <w:rsid w:val="00FE2588"/>
    <w:rsid w:val="00FE35A8"/>
    <w:rsid w:val="00FE4C11"/>
    <w:rsid w:val="00FE6FB0"/>
    <w:rsid w:val="00FF01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9575"/>
    <o:shapelayout v:ext="edit">
      <o:idmap v:ext="edit" data="1"/>
    </o:shapelayout>
  </w:shapeDefaults>
  <w:decimalSymbol w:val="."/>
  <w:listSeparator w:val=","/>
  <w15:docId w15:val="{9BD7CF54-D9E3-4810-B720-204D698F7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4878"/>
    <w:rPr>
      <w:rFonts w:ascii="Arial" w:eastAsia="Times New Roman" w:hAnsi="Arial"/>
      <w:sz w:val="24"/>
      <w:lang w:eastAsia="en-US"/>
    </w:rPr>
  </w:style>
  <w:style w:type="paragraph" w:styleId="Heading1">
    <w:name w:val="heading 1"/>
    <w:basedOn w:val="Normal"/>
    <w:next w:val="Normal"/>
    <w:link w:val="Heading1Char"/>
    <w:uiPriority w:val="9"/>
    <w:qFormat/>
    <w:rsid w:val="00C22F0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C22F0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AE23DB"/>
    <w:pPr>
      <w:keepNext/>
      <w:keepLines/>
      <w:spacing w:before="40"/>
      <w:outlineLvl w:val="2"/>
    </w:pPr>
    <w:rPr>
      <w:rFonts w:asciiTheme="majorHAnsi" w:eastAsiaTheme="majorEastAsia" w:hAnsiTheme="majorHAnsi" w:cstheme="majorBidi"/>
      <w:color w:val="243F60" w:themeColor="accent1" w:themeShade="7F"/>
      <w:szCs w:val="24"/>
    </w:rPr>
  </w:style>
  <w:style w:type="paragraph" w:styleId="Heading5">
    <w:name w:val="heading 5"/>
    <w:basedOn w:val="Normal"/>
    <w:next w:val="Normal"/>
    <w:link w:val="Heading5Char"/>
    <w:uiPriority w:val="9"/>
    <w:unhideWhenUsed/>
    <w:qFormat/>
    <w:rsid w:val="00987DAE"/>
    <w:pPr>
      <w:keepNext/>
      <w:keepLines/>
      <w:spacing w:before="40" w:line="259" w:lineRule="auto"/>
      <w:outlineLvl w:val="4"/>
    </w:pPr>
    <w:rPr>
      <w:rFonts w:asciiTheme="majorHAnsi" w:eastAsiaTheme="majorEastAsia" w:hAnsiTheme="majorHAnsi" w:cstheme="majorBidi"/>
      <w:color w:val="365F91" w:themeColor="accent1" w:themeShade="B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724878"/>
    <w:pPr>
      <w:tabs>
        <w:tab w:val="center" w:pos="4153"/>
        <w:tab w:val="right" w:pos="8306"/>
      </w:tabs>
    </w:pPr>
  </w:style>
  <w:style w:type="character" w:customStyle="1" w:styleId="HeaderChar">
    <w:name w:val="Header Char"/>
    <w:basedOn w:val="DefaultParagraphFont"/>
    <w:link w:val="Header"/>
    <w:semiHidden/>
    <w:rsid w:val="00724878"/>
    <w:rPr>
      <w:rFonts w:ascii="Arial" w:eastAsia="Times New Roman" w:hAnsi="Arial" w:cs="Times New Roman"/>
      <w:sz w:val="24"/>
      <w:szCs w:val="20"/>
    </w:rPr>
  </w:style>
  <w:style w:type="paragraph" w:styleId="Footer">
    <w:name w:val="footer"/>
    <w:basedOn w:val="Normal"/>
    <w:link w:val="FooterChar"/>
    <w:semiHidden/>
    <w:rsid w:val="00724878"/>
    <w:pPr>
      <w:tabs>
        <w:tab w:val="center" w:pos="4153"/>
        <w:tab w:val="right" w:pos="8306"/>
      </w:tabs>
    </w:pPr>
  </w:style>
  <w:style w:type="character" w:customStyle="1" w:styleId="FooterChar">
    <w:name w:val="Footer Char"/>
    <w:basedOn w:val="DefaultParagraphFont"/>
    <w:link w:val="Footer"/>
    <w:semiHidden/>
    <w:rsid w:val="00724878"/>
    <w:rPr>
      <w:rFonts w:ascii="Arial" w:eastAsia="Times New Roman" w:hAnsi="Arial" w:cs="Times New Roman"/>
      <w:sz w:val="24"/>
      <w:szCs w:val="20"/>
    </w:rPr>
  </w:style>
  <w:style w:type="character" w:styleId="PageNumber">
    <w:name w:val="page number"/>
    <w:basedOn w:val="DefaultParagraphFont"/>
    <w:semiHidden/>
    <w:rsid w:val="00724878"/>
  </w:style>
  <w:style w:type="paragraph" w:styleId="Caption">
    <w:name w:val="caption"/>
    <w:basedOn w:val="Normal"/>
    <w:next w:val="Normal"/>
    <w:qFormat/>
    <w:rsid w:val="00724878"/>
    <w:rPr>
      <w:i/>
      <w:iCs/>
    </w:rPr>
  </w:style>
  <w:style w:type="paragraph" w:styleId="ListParagraph">
    <w:name w:val="List Paragraph"/>
    <w:basedOn w:val="Normal"/>
    <w:uiPriority w:val="34"/>
    <w:qFormat/>
    <w:rsid w:val="00724878"/>
    <w:pPr>
      <w:ind w:left="720"/>
    </w:pPr>
  </w:style>
  <w:style w:type="table" w:styleId="TableGrid">
    <w:name w:val="Table Grid"/>
    <w:basedOn w:val="TableNormal"/>
    <w:uiPriority w:val="59"/>
    <w:rsid w:val="008362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395A6F"/>
    <w:rPr>
      <w:rFonts w:ascii="Tahoma" w:hAnsi="Tahoma" w:cs="Tahoma"/>
      <w:sz w:val="16"/>
      <w:szCs w:val="16"/>
    </w:rPr>
  </w:style>
  <w:style w:type="character" w:customStyle="1" w:styleId="BalloonTextChar">
    <w:name w:val="Balloon Text Char"/>
    <w:basedOn w:val="DefaultParagraphFont"/>
    <w:link w:val="BalloonText"/>
    <w:uiPriority w:val="99"/>
    <w:semiHidden/>
    <w:rsid w:val="00395A6F"/>
    <w:rPr>
      <w:rFonts w:ascii="Tahoma" w:eastAsia="Times New Roman" w:hAnsi="Tahoma" w:cs="Tahoma"/>
      <w:sz w:val="16"/>
      <w:szCs w:val="16"/>
    </w:rPr>
  </w:style>
  <w:style w:type="paragraph" w:styleId="Revision">
    <w:name w:val="Revision"/>
    <w:hidden/>
    <w:uiPriority w:val="99"/>
    <w:semiHidden/>
    <w:rsid w:val="00887236"/>
    <w:rPr>
      <w:rFonts w:ascii="Arial" w:eastAsia="Times New Roman" w:hAnsi="Arial"/>
      <w:sz w:val="24"/>
      <w:lang w:eastAsia="en-US"/>
    </w:rPr>
  </w:style>
  <w:style w:type="paragraph" w:styleId="NoSpacing">
    <w:name w:val="No Spacing"/>
    <w:uiPriority w:val="1"/>
    <w:qFormat/>
    <w:rsid w:val="00000DD8"/>
    <w:rPr>
      <w:sz w:val="22"/>
      <w:szCs w:val="22"/>
      <w:lang w:val="en-US" w:eastAsia="en-US"/>
    </w:rPr>
  </w:style>
  <w:style w:type="paragraph" w:customStyle="1" w:styleId="Default">
    <w:name w:val="Default"/>
    <w:rsid w:val="00C10AF3"/>
    <w:pPr>
      <w:autoSpaceDE w:val="0"/>
      <w:autoSpaceDN w:val="0"/>
      <w:adjustRightInd w:val="0"/>
    </w:pPr>
    <w:rPr>
      <w:rFonts w:ascii="Arial" w:hAnsi="Arial" w:cs="Arial"/>
      <w:color w:val="000000"/>
      <w:sz w:val="24"/>
      <w:szCs w:val="24"/>
    </w:rPr>
  </w:style>
  <w:style w:type="character" w:customStyle="1" w:styleId="psrch-metadata1">
    <w:name w:val="psrch-metadata1"/>
    <w:basedOn w:val="DefaultParagraphFont"/>
    <w:rsid w:val="00311E9C"/>
    <w:rPr>
      <w:rFonts w:ascii="Tahoma" w:hAnsi="Tahoma" w:cs="Tahoma" w:hint="default"/>
      <w:color w:val="333333"/>
      <w:sz w:val="24"/>
      <w:szCs w:val="24"/>
    </w:rPr>
  </w:style>
  <w:style w:type="character" w:styleId="Hyperlink">
    <w:name w:val="Hyperlink"/>
    <w:basedOn w:val="DefaultParagraphFont"/>
    <w:uiPriority w:val="99"/>
    <w:unhideWhenUsed/>
    <w:rsid w:val="00F777B6"/>
    <w:rPr>
      <w:color w:val="0000FF" w:themeColor="hyperlink"/>
      <w:u w:val="single"/>
    </w:rPr>
  </w:style>
  <w:style w:type="character" w:styleId="FollowedHyperlink">
    <w:name w:val="FollowedHyperlink"/>
    <w:basedOn w:val="DefaultParagraphFont"/>
    <w:uiPriority w:val="99"/>
    <w:semiHidden/>
    <w:unhideWhenUsed/>
    <w:rsid w:val="009A5D6A"/>
    <w:rPr>
      <w:color w:val="800080" w:themeColor="followedHyperlink"/>
      <w:u w:val="single"/>
    </w:rPr>
  </w:style>
  <w:style w:type="table" w:styleId="LightList-Accent2">
    <w:name w:val="Light List Accent 2"/>
    <w:basedOn w:val="TableNormal"/>
    <w:uiPriority w:val="61"/>
    <w:rsid w:val="00D40492"/>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NormalWeb">
    <w:name w:val="Normal (Web)"/>
    <w:basedOn w:val="Normal"/>
    <w:uiPriority w:val="99"/>
    <w:semiHidden/>
    <w:unhideWhenUsed/>
    <w:rsid w:val="005E1E60"/>
    <w:pPr>
      <w:spacing w:before="100" w:beforeAutospacing="1" w:after="100" w:afterAutospacing="1"/>
    </w:pPr>
    <w:rPr>
      <w:rFonts w:ascii="Times New Roman" w:eastAsiaTheme="minorEastAsia" w:hAnsi="Times New Roman"/>
      <w:szCs w:val="24"/>
      <w:lang w:eastAsia="en-NZ"/>
    </w:rPr>
  </w:style>
  <w:style w:type="character" w:customStyle="1" w:styleId="Heading1Char">
    <w:name w:val="Heading 1 Char"/>
    <w:basedOn w:val="DefaultParagraphFont"/>
    <w:link w:val="Heading1"/>
    <w:uiPriority w:val="9"/>
    <w:rsid w:val="00C22F09"/>
    <w:rPr>
      <w:rFonts w:asciiTheme="majorHAnsi" w:eastAsiaTheme="majorEastAsia" w:hAnsiTheme="majorHAnsi" w:cstheme="majorBidi"/>
      <w:color w:val="365F91" w:themeColor="accent1" w:themeShade="BF"/>
      <w:sz w:val="32"/>
      <w:szCs w:val="32"/>
      <w:lang w:eastAsia="en-US"/>
    </w:rPr>
  </w:style>
  <w:style w:type="character" w:customStyle="1" w:styleId="Heading2Char">
    <w:name w:val="Heading 2 Char"/>
    <w:basedOn w:val="DefaultParagraphFont"/>
    <w:link w:val="Heading2"/>
    <w:uiPriority w:val="9"/>
    <w:rsid w:val="00C22F09"/>
    <w:rPr>
      <w:rFonts w:asciiTheme="majorHAnsi" w:eastAsiaTheme="majorEastAsia" w:hAnsiTheme="majorHAnsi" w:cstheme="majorBidi"/>
      <w:color w:val="365F91" w:themeColor="accent1" w:themeShade="BF"/>
      <w:sz w:val="26"/>
      <w:szCs w:val="26"/>
      <w:lang w:eastAsia="en-US"/>
    </w:rPr>
  </w:style>
  <w:style w:type="character" w:styleId="IntenseEmphasis">
    <w:name w:val="Intense Emphasis"/>
    <w:basedOn w:val="DefaultParagraphFont"/>
    <w:uiPriority w:val="21"/>
    <w:qFormat/>
    <w:rsid w:val="00C22F09"/>
    <w:rPr>
      <w:i/>
      <w:iCs/>
      <w:color w:val="4F81BD" w:themeColor="accent1"/>
    </w:rPr>
  </w:style>
  <w:style w:type="character" w:customStyle="1" w:styleId="Heading3Char">
    <w:name w:val="Heading 3 Char"/>
    <w:basedOn w:val="DefaultParagraphFont"/>
    <w:link w:val="Heading3"/>
    <w:uiPriority w:val="9"/>
    <w:rsid w:val="00AE23DB"/>
    <w:rPr>
      <w:rFonts w:asciiTheme="majorHAnsi" w:eastAsiaTheme="majorEastAsia" w:hAnsiTheme="majorHAnsi" w:cstheme="majorBidi"/>
      <w:color w:val="243F60" w:themeColor="accent1" w:themeShade="7F"/>
      <w:sz w:val="24"/>
      <w:szCs w:val="24"/>
      <w:lang w:eastAsia="en-US"/>
    </w:rPr>
  </w:style>
  <w:style w:type="character" w:customStyle="1" w:styleId="Heading5Char">
    <w:name w:val="Heading 5 Char"/>
    <w:basedOn w:val="DefaultParagraphFont"/>
    <w:link w:val="Heading5"/>
    <w:uiPriority w:val="9"/>
    <w:rsid w:val="00987DAE"/>
    <w:rPr>
      <w:rFonts w:asciiTheme="majorHAnsi" w:eastAsiaTheme="majorEastAsia" w:hAnsiTheme="majorHAnsi" w:cstheme="majorBidi"/>
      <w:color w:val="365F91"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335167">
      <w:bodyDiv w:val="1"/>
      <w:marLeft w:val="0"/>
      <w:marRight w:val="0"/>
      <w:marTop w:val="0"/>
      <w:marBottom w:val="0"/>
      <w:divBdr>
        <w:top w:val="none" w:sz="0" w:space="0" w:color="auto"/>
        <w:left w:val="none" w:sz="0" w:space="0" w:color="auto"/>
        <w:bottom w:val="none" w:sz="0" w:space="0" w:color="auto"/>
        <w:right w:val="none" w:sz="0" w:space="0" w:color="auto"/>
      </w:divBdr>
    </w:div>
    <w:div w:id="833765576">
      <w:bodyDiv w:val="1"/>
      <w:marLeft w:val="0"/>
      <w:marRight w:val="0"/>
      <w:marTop w:val="0"/>
      <w:marBottom w:val="0"/>
      <w:divBdr>
        <w:top w:val="none" w:sz="0" w:space="0" w:color="auto"/>
        <w:left w:val="none" w:sz="0" w:space="0" w:color="auto"/>
        <w:bottom w:val="none" w:sz="0" w:space="0" w:color="auto"/>
        <w:right w:val="none" w:sz="0" w:space="0" w:color="auto"/>
      </w:divBdr>
    </w:div>
    <w:div w:id="1230073784">
      <w:bodyDiv w:val="1"/>
      <w:marLeft w:val="0"/>
      <w:marRight w:val="0"/>
      <w:marTop w:val="0"/>
      <w:marBottom w:val="0"/>
      <w:divBdr>
        <w:top w:val="none" w:sz="0" w:space="0" w:color="auto"/>
        <w:left w:val="none" w:sz="0" w:space="0" w:color="auto"/>
        <w:bottom w:val="none" w:sz="0" w:space="0" w:color="auto"/>
        <w:right w:val="none" w:sz="0" w:space="0" w:color="auto"/>
      </w:divBdr>
    </w:div>
    <w:div w:id="1326394085">
      <w:bodyDiv w:val="1"/>
      <w:marLeft w:val="0"/>
      <w:marRight w:val="0"/>
      <w:marTop w:val="0"/>
      <w:marBottom w:val="0"/>
      <w:divBdr>
        <w:top w:val="none" w:sz="0" w:space="0" w:color="auto"/>
        <w:left w:val="none" w:sz="0" w:space="0" w:color="auto"/>
        <w:bottom w:val="none" w:sz="0" w:space="0" w:color="auto"/>
        <w:right w:val="none" w:sz="0" w:space="0" w:color="auto"/>
      </w:divBdr>
    </w:div>
    <w:div w:id="1349217342">
      <w:bodyDiv w:val="1"/>
      <w:marLeft w:val="0"/>
      <w:marRight w:val="0"/>
      <w:marTop w:val="0"/>
      <w:marBottom w:val="0"/>
      <w:divBdr>
        <w:top w:val="none" w:sz="0" w:space="0" w:color="auto"/>
        <w:left w:val="none" w:sz="0" w:space="0" w:color="auto"/>
        <w:bottom w:val="none" w:sz="0" w:space="0" w:color="auto"/>
        <w:right w:val="none" w:sz="0" w:space="0" w:color="auto"/>
      </w:divBdr>
    </w:div>
    <w:div w:id="1525248007">
      <w:bodyDiv w:val="1"/>
      <w:marLeft w:val="0"/>
      <w:marRight w:val="0"/>
      <w:marTop w:val="0"/>
      <w:marBottom w:val="0"/>
      <w:divBdr>
        <w:top w:val="none" w:sz="0" w:space="0" w:color="auto"/>
        <w:left w:val="none" w:sz="0" w:space="0" w:color="auto"/>
        <w:bottom w:val="none" w:sz="0" w:space="0" w:color="auto"/>
        <w:right w:val="none" w:sz="0" w:space="0" w:color="auto"/>
      </w:divBdr>
    </w:div>
    <w:div w:id="1595698612">
      <w:bodyDiv w:val="1"/>
      <w:marLeft w:val="0"/>
      <w:marRight w:val="0"/>
      <w:marTop w:val="0"/>
      <w:marBottom w:val="0"/>
      <w:divBdr>
        <w:top w:val="none" w:sz="0" w:space="0" w:color="auto"/>
        <w:left w:val="none" w:sz="0" w:space="0" w:color="auto"/>
        <w:bottom w:val="none" w:sz="0" w:space="0" w:color="auto"/>
        <w:right w:val="none" w:sz="0" w:space="0" w:color="auto"/>
      </w:divBdr>
    </w:div>
    <w:div w:id="1615745205">
      <w:bodyDiv w:val="1"/>
      <w:marLeft w:val="0"/>
      <w:marRight w:val="0"/>
      <w:marTop w:val="0"/>
      <w:marBottom w:val="0"/>
      <w:divBdr>
        <w:top w:val="none" w:sz="0" w:space="0" w:color="auto"/>
        <w:left w:val="none" w:sz="0" w:space="0" w:color="auto"/>
        <w:bottom w:val="none" w:sz="0" w:space="0" w:color="auto"/>
        <w:right w:val="none" w:sz="0" w:space="0" w:color="auto"/>
      </w:divBdr>
    </w:div>
    <w:div w:id="1693341271">
      <w:bodyDiv w:val="1"/>
      <w:marLeft w:val="0"/>
      <w:marRight w:val="0"/>
      <w:marTop w:val="0"/>
      <w:marBottom w:val="0"/>
      <w:divBdr>
        <w:top w:val="none" w:sz="0" w:space="0" w:color="auto"/>
        <w:left w:val="none" w:sz="0" w:space="0" w:color="auto"/>
        <w:bottom w:val="none" w:sz="0" w:space="0" w:color="auto"/>
        <w:right w:val="none" w:sz="0" w:space="0" w:color="auto"/>
      </w:divBdr>
    </w:div>
    <w:div w:id="175906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acebook.com/groups/firecommander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portal.fireandemergency.nz/assets/documents/Assignment-of-rank-and-ACL-policy.pdf"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irerescuecommanders.org.nz/members/agm-minutes/" TargetMode="External"/><Relationship Id="rId5" Type="http://schemas.openxmlformats.org/officeDocument/2006/relationships/numbering" Target="numbering.xml"/><Relationship Id="rId15" Type="http://schemas.openxmlformats.org/officeDocument/2006/relationships/hyperlink" Target="http://www.firerescuecommanders.org.nz/members/financia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aren.geary@fireandemergency.nz"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hyperlink" Target="http://www.firerescuecommanders.org.nz/" TargetMode="External"/><Relationship Id="rId2" Type="http://schemas.openxmlformats.org/officeDocument/2006/relationships/image" Target="media/image1.png"/><Relationship Id="rId1" Type="http://schemas.openxmlformats.org/officeDocument/2006/relationships/hyperlink" Target="http://www.firerescuecommanders.org.nz/" TargetMode="External"/><Relationship Id="rId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NZFS Document" ma:contentTypeID="0x0101002E9F4DFD11E0334093218A11D8CEBAB50060B6AAE180AB9849BD2CB27D5A9FBDF3" ma:contentTypeVersion="10" ma:contentTypeDescription="" ma:contentTypeScope="" ma:versionID="c0e6d571cedbd497b603fc8d59711fdf">
  <xsd:schema xmlns:xsd="http://www.w3.org/2001/XMLSchema" xmlns:p="http://schemas.microsoft.com/office/2006/metadata/properties" xmlns:ns1="http://schemas.microsoft.com/sharepoint/v3" xmlns:ns2="7d4cd6a0-4716-4c55-baaf-5e6fece567cd" targetNamespace="http://schemas.microsoft.com/office/2006/metadata/properties" ma:root="true" ma:fieldsID="9a64fc03e9bfeb97fe2d020de6e8c56a" ns1:_="" ns2:_="">
    <xsd:import namespace="http://schemas.microsoft.com/sharepoint/v3"/>
    <xsd:import namespace="7d4cd6a0-4716-4c55-baaf-5e6fece567cd"/>
    <xsd:element name="properties">
      <xsd:complexType>
        <xsd:sequence>
          <xsd:element name="documentManagement">
            <xsd:complexType>
              <xsd:all>
                <xsd:element ref="ns2:DocumentVisibleFrom" minOccurs="0"/>
                <xsd:element ref="ns2:DocumentExpires" minOccurs="0"/>
                <xsd:element ref="ns2:Objective" minOccurs="0"/>
                <xsd:element ref="ns2:Thumbnail1" minOccurs="0"/>
                <xsd:element ref="ns2:DocumentType" minOccurs="0"/>
                <xsd:element ref="ns2:NZFSAuthorGroup"/>
                <xsd:element ref="ns2:Moderators"/>
                <xsd:element ref="ns2:PriorityDocument" minOccurs="0"/>
                <xsd:element ref="ns1:Audienc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Audience" ma:index="17" nillable="true" ma:displayName="Target Audiences" ma:internalName="Target_x0020_Audiences">
      <xsd:simpleType>
        <xsd:restriction base="dms:Unknown"/>
      </xsd:simpleType>
    </xsd:element>
  </xsd:schema>
  <xsd:schema xmlns:xsd="http://www.w3.org/2001/XMLSchema" xmlns:dms="http://schemas.microsoft.com/office/2006/documentManagement/types" targetNamespace="7d4cd6a0-4716-4c55-baaf-5e6fece567cd" elementFormDefault="qualified">
    <xsd:import namespace="http://schemas.microsoft.com/office/2006/documentManagement/types"/>
    <xsd:element name="DocumentVisibleFrom" ma:index="8" nillable="true" ma:displayName="Document Visible From" ma:default="[today]" ma:format="DateOnly" ma:internalName="DocumentVisibleFrom">
      <xsd:simpleType>
        <xsd:restriction base="dms:DateTime"/>
      </xsd:simpleType>
    </xsd:element>
    <xsd:element name="DocumentExpires" ma:index="9" nillable="true" ma:displayName="Document Expires" ma:format="DateOnly" ma:internalName="DocumentExpires">
      <xsd:simpleType>
        <xsd:restriction base="dms:DateTime"/>
      </xsd:simpleType>
    </xsd:element>
    <xsd:element name="Objective" ma:index="11" nillable="true" ma:displayName="Objective" ma:list="daec65be-6fe2-4ca4-bfb6-2957b07dd989" ma:internalName="Objective" ma:showField="Title" ma:web="3b580f7a-488a-4c06-a69b-5a4a92eb813e" ma:requiredMultiChoice="true">
      <xsd:complexType>
        <xsd:complexContent>
          <xsd:extension base="dms:MultiChoiceLookup">
            <xsd:sequence>
              <xsd:element name="Value" type="dms:Lookup" maxOccurs="unbounded" minOccurs="0" nillable="true"/>
            </xsd:sequence>
          </xsd:extension>
        </xsd:complexContent>
      </xsd:complexType>
    </xsd:element>
    <xsd:element name="Thumbnail1" ma:index="12" nillable="true" ma:displayName="Thumbnail" ma:internalName="Thumbnail1">
      <xsd:simpleType>
        <xsd:restriction base="dms:Unknown"/>
      </xsd:simpleType>
    </xsd:element>
    <xsd:element name="DocumentType" ma:index="13" nillable="true" ma:displayName="Document Type" ma:list="7b92946c-7d8d-4f3a-aa43-a142e1613157" ma:internalName="DocumentType" ma:showField="Title" ma:web="3b580f7a-488a-4c06-a69b-5a4a92eb813e">
      <xsd:simpleType>
        <xsd:restriction base="dms:Lookup"/>
      </xsd:simpleType>
    </xsd:element>
    <xsd:element name="NZFSAuthorGroup" ma:index="14" ma:displayName="Author Group" ma:list="3b48075a-07de-4016-95e0-fd1355cbf68a" ma:internalName="NZFSAuthorGroup" ma:showField="Title" ma:web="3b580f7a-488a-4c06-a69b-5a4a92eb813e">
      <xsd:simpleType>
        <xsd:restriction base="dms:Lookup"/>
      </xsd:simpleType>
    </xsd:element>
    <xsd:element name="Moderators" ma:index="15" ma:displayName="Moderators" ma:list="cf3b1ee1-375e-44c7-9724-fdcf7b63bee0" ma:internalName="Moderators" ma:showField="Title" ma:web="3b580f7a-488a-4c06-a69b-5a4a92eb813e">
      <xsd:simpleType>
        <xsd:restriction base="dms:Lookup"/>
      </xsd:simpleType>
    </xsd:element>
    <xsd:element name="PriorityDocument" ma:index="16" nillable="true" ma:displayName="Priority Document" ma:default="0" ma:internalName="PriorityDocumen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10"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NZFSAuthorGroup xmlns="7d4cd6a0-4716-4c55-baaf-5e6fece567cd">5</NZFSAuthorGroup>
    <Moderators xmlns="7d4cd6a0-4716-4c55-baaf-5e6fece567cd">38</Moderators>
    <PriorityDocument xmlns="7d4cd6a0-4716-4c55-baaf-5e6fece567cd">true</PriorityDocument>
    <Thumbnail1 xmlns="7d4cd6a0-4716-4c55-baaf-5e6fece567cd" xsi:nil="true"/>
    <Audience xmlns="http://schemas.microsoft.com/sharepoint/v3" xsi:nil="true"/>
    <Objective xmlns="7d4cd6a0-4716-4c55-baaf-5e6fece567cd">
      <Value>327</Value>
    </Objective>
    <DocumentVisibleFrom xmlns="7d4cd6a0-4716-4c55-baaf-5e6fece567cd">2013-11-18T11:00:00+00:00</DocumentVisibleFrom>
    <DocumentExpires xmlns="7d4cd6a0-4716-4c55-baaf-5e6fece567cd">2015-11-18T11:00:00+00:00</DocumentExpires>
    <DocumentType xmlns="7d4cd6a0-4716-4c55-baaf-5e6fece567cd">19</Docu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09BFD-D60A-451B-BDF9-4E01055D24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d4cd6a0-4716-4c55-baaf-5e6fece56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F4629F1-A79F-4362-8900-107F2A614235}">
  <ds:schemaRefs>
    <ds:schemaRef ds:uri="7d4cd6a0-4716-4c55-baaf-5e6fece567cd"/>
    <ds:schemaRef ds:uri="http://purl.org/dc/terms/"/>
    <ds:schemaRef ds:uri="http://schemas.microsoft.com/office/2006/documentManagement/types"/>
    <ds:schemaRef ds:uri="http://schemas.microsoft.com/sharepoint/v3"/>
    <ds:schemaRef ds:uri="http://purl.org/dc/elements/1.1/"/>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2EDFA672-587A-4A02-BEF9-6AC167490B1E}">
  <ds:schemaRefs>
    <ds:schemaRef ds:uri="http://schemas.microsoft.com/sharepoint/v3/contenttype/forms"/>
  </ds:schemaRefs>
</ds:datastoreItem>
</file>

<file path=customXml/itemProps4.xml><?xml version="1.0" encoding="utf-8"?>
<ds:datastoreItem xmlns:ds="http://schemas.openxmlformats.org/officeDocument/2006/customXml" ds:itemID="{BAE0CC7B-2FB1-43B9-B6E6-EEABCD6D7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1D1FB715</Template>
  <TotalTime>0</TotalTime>
  <Pages>4</Pages>
  <Words>1505</Words>
  <Characters>8581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Area SW Committee Meeting Minutes Template</vt:lpstr>
    </vt:vector>
  </TitlesOfParts>
  <Company>New Zealand Fire Service</Company>
  <LinksUpToDate>false</LinksUpToDate>
  <CharactersWithSpaces>10066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Area SW Committee Meeting Minutes Template</dc:title>
  <dc:creator>WilliaBe</dc:creator>
  <dc:description/>
  <cp:lastModifiedBy>Geary, Karen</cp:lastModifiedBy>
  <cp:revision>3</cp:revision>
  <cp:lastPrinted>2017-08-24T01:49:00Z</cp:lastPrinted>
  <dcterms:created xsi:type="dcterms:W3CDTF">2017-08-30T23:57:00Z</dcterms:created>
  <dcterms:modified xsi:type="dcterms:W3CDTF">2017-08-31T00:00:00Z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0x0101002E9F4DFD11E0334093218A11D8CEBAB50060B6AAE180AB9849BD2CB27D5A9FBDF3</vt:lpwstr>
  </property>
</Properties>
</file>